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76581" w14:textId="77777777" w:rsidR="00CC4179" w:rsidRPr="009F3EAF" w:rsidRDefault="00CC4179" w:rsidP="00CC4179">
      <w:pPr>
        <w:shd w:val="clear" w:color="auto" w:fill="FFFFFF"/>
        <w:spacing w:after="0" w:line="240" w:lineRule="auto"/>
        <w:jc w:val="center"/>
        <w:rPr>
          <w:rFonts w:ascii="Times New Roman" w:eastAsia="Times New Roman" w:hAnsi="Times New Roman" w:cs="Times New Roman"/>
          <w:b/>
          <w:i/>
          <w:sz w:val="28"/>
          <w:szCs w:val="28"/>
          <w:lang w:val="uk-UA"/>
        </w:rPr>
      </w:pPr>
      <w:r w:rsidRPr="009F3EAF">
        <w:rPr>
          <w:rFonts w:ascii="Times New Roman" w:eastAsia="Times New Roman" w:hAnsi="Times New Roman" w:cs="Times New Roman"/>
          <w:b/>
          <w:i/>
          <w:sz w:val="28"/>
          <w:szCs w:val="28"/>
          <w:lang w:val="uk-UA"/>
        </w:rPr>
        <w:t>В області працюють освітні центри «Донбас-Україна» та «Крим-Україна».</w:t>
      </w:r>
    </w:p>
    <w:p w14:paraId="293DCF12" w14:textId="77777777" w:rsidR="00CC4179" w:rsidRPr="009F3EAF" w:rsidRDefault="00CC4179" w:rsidP="00CC4179">
      <w:pPr>
        <w:shd w:val="clear" w:color="auto" w:fill="FFFFFF"/>
        <w:spacing w:after="0" w:line="240" w:lineRule="auto"/>
        <w:jc w:val="center"/>
        <w:rPr>
          <w:rFonts w:ascii="Times New Roman" w:eastAsia="Times New Roman" w:hAnsi="Times New Roman" w:cs="Times New Roman"/>
          <w:sz w:val="28"/>
          <w:szCs w:val="28"/>
          <w:lang w:val="uk-UA"/>
        </w:rPr>
      </w:pPr>
    </w:p>
    <w:p w14:paraId="433DAAC6" w14:textId="77777777" w:rsidR="00450926" w:rsidRDefault="000640B4" w:rsidP="004459B0">
      <w:pPr>
        <w:shd w:val="clear" w:color="auto" w:fill="FFFFFF"/>
        <w:spacing w:after="0" w:line="240" w:lineRule="auto"/>
        <w:ind w:firstLine="567"/>
        <w:jc w:val="both"/>
        <w:rPr>
          <w:rFonts w:ascii="Times New Roman" w:eastAsia="Times New Roman" w:hAnsi="Times New Roman" w:cs="Times New Roman"/>
          <w:sz w:val="28"/>
          <w:szCs w:val="28"/>
          <w:lang w:val="uk-UA"/>
        </w:rPr>
      </w:pPr>
      <w:r w:rsidRPr="000640B4">
        <w:rPr>
          <w:rStyle w:val="ad"/>
          <w:rFonts w:ascii="Times New Roman" w:hAnsi="Times New Roman" w:cs="Times New Roman"/>
          <w:b w:val="0"/>
          <w:sz w:val="28"/>
          <w:szCs w:val="28"/>
          <w:lang w:val="uk-UA"/>
        </w:rPr>
        <w:t xml:space="preserve">Для забезпечення вступу абітурієнтів з тимчасово окупованих територій Донбасу та </w:t>
      </w:r>
      <w:r w:rsidR="00AC3DC6">
        <w:rPr>
          <w:rStyle w:val="ad"/>
          <w:rFonts w:ascii="Times New Roman" w:hAnsi="Times New Roman" w:cs="Times New Roman"/>
          <w:b w:val="0"/>
          <w:sz w:val="28"/>
          <w:szCs w:val="28"/>
          <w:lang w:val="uk-UA"/>
        </w:rPr>
        <w:t>А</w:t>
      </w:r>
      <w:r w:rsidR="00797DE6">
        <w:rPr>
          <w:rStyle w:val="ad"/>
          <w:rFonts w:ascii="Times New Roman" w:hAnsi="Times New Roman" w:cs="Times New Roman"/>
          <w:b w:val="0"/>
          <w:sz w:val="28"/>
          <w:szCs w:val="28"/>
          <w:lang w:val="uk-UA"/>
        </w:rPr>
        <w:t xml:space="preserve">втономної </w:t>
      </w:r>
      <w:r w:rsidR="00AC3DC6">
        <w:rPr>
          <w:rStyle w:val="ad"/>
          <w:rFonts w:ascii="Times New Roman" w:hAnsi="Times New Roman" w:cs="Times New Roman"/>
          <w:b w:val="0"/>
          <w:sz w:val="28"/>
          <w:szCs w:val="28"/>
          <w:lang w:val="uk-UA"/>
        </w:rPr>
        <w:t>Р</w:t>
      </w:r>
      <w:r w:rsidR="00797DE6">
        <w:rPr>
          <w:rStyle w:val="ad"/>
          <w:rFonts w:ascii="Times New Roman" w:hAnsi="Times New Roman" w:cs="Times New Roman"/>
          <w:b w:val="0"/>
          <w:sz w:val="28"/>
          <w:szCs w:val="28"/>
          <w:lang w:val="uk-UA"/>
        </w:rPr>
        <w:t>еспубліки</w:t>
      </w:r>
      <w:r w:rsidR="00AC3DC6">
        <w:rPr>
          <w:rStyle w:val="ad"/>
          <w:rFonts w:ascii="Times New Roman" w:hAnsi="Times New Roman" w:cs="Times New Roman"/>
          <w:b w:val="0"/>
          <w:sz w:val="28"/>
          <w:szCs w:val="28"/>
          <w:lang w:val="uk-UA"/>
        </w:rPr>
        <w:t xml:space="preserve"> </w:t>
      </w:r>
      <w:r w:rsidR="00AE63CF">
        <w:rPr>
          <w:rStyle w:val="ad"/>
          <w:rFonts w:ascii="Times New Roman" w:hAnsi="Times New Roman" w:cs="Times New Roman"/>
          <w:b w:val="0"/>
          <w:sz w:val="28"/>
          <w:szCs w:val="28"/>
          <w:lang w:val="uk-UA"/>
        </w:rPr>
        <w:t>Крим</w:t>
      </w:r>
      <w:r w:rsidRPr="000640B4">
        <w:rPr>
          <w:rStyle w:val="ad"/>
          <w:rFonts w:ascii="Times New Roman" w:hAnsi="Times New Roman" w:cs="Times New Roman"/>
          <w:b w:val="0"/>
          <w:sz w:val="28"/>
          <w:szCs w:val="28"/>
          <w:lang w:val="uk-UA"/>
        </w:rPr>
        <w:t xml:space="preserve"> </w:t>
      </w:r>
      <w:r w:rsidR="00AC3DC6">
        <w:rPr>
          <w:rStyle w:val="ad"/>
          <w:rFonts w:ascii="Times New Roman" w:hAnsi="Times New Roman" w:cs="Times New Roman"/>
          <w:b w:val="0"/>
          <w:sz w:val="28"/>
          <w:szCs w:val="28"/>
          <w:lang w:val="uk-UA"/>
        </w:rPr>
        <w:t>(м. </w:t>
      </w:r>
      <w:r w:rsidR="00AC3DC6" w:rsidRPr="009F3EAF">
        <w:rPr>
          <w:rStyle w:val="ad"/>
          <w:rFonts w:ascii="Times New Roman" w:hAnsi="Times New Roman" w:cs="Times New Roman"/>
          <w:b w:val="0"/>
          <w:sz w:val="28"/>
          <w:szCs w:val="28"/>
          <w:lang w:val="uk-UA"/>
        </w:rPr>
        <w:t>Севастополь)</w:t>
      </w:r>
      <w:r w:rsidR="00AC3DC6">
        <w:rPr>
          <w:rStyle w:val="ad"/>
          <w:rFonts w:ascii="Times New Roman" w:hAnsi="Times New Roman" w:cs="Times New Roman"/>
          <w:b w:val="0"/>
          <w:sz w:val="28"/>
          <w:szCs w:val="28"/>
          <w:lang w:val="uk-UA"/>
        </w:rPr>
        <w:t xml:space="preserve"> </w:t>
      </w:r>
      <w:r w:rsidRPr="000640B4">
        <w:rPr>
          <w:rStyle w:val="ad"/>
          <w:rFonts w:ascii="Times New Roman" w:hAnsi="Times New Roman" w:cs="Times New Roman"/>
          <w:b w:val="0"/>
          <w:sz w:val="28"/>
          <w:szCs w:val="28"/>
          <w:lang w:val="uk-UA"/>
        </w:rPr>
        <w:t xml:space="preserve">за спрощеною процедурою, розробленою Міністерством освіти і науки України, </w:t>
      </w:r>
      <w:r w:rsidR="001D26A3">
        <w:rPr>
          <w:rStyle w:val="ad"/>
          <w:rFonts w:ascii="Times New Roman" w:hAnsi="Times New Roman" w:cs="Times New Roman"/>
          <w:b w:val="0"/>
          <w:sz w:val="28"/>
          <w:szCs w:val="28"/>
          <w:lang w:val="uk-UA"/>
        </w:rPr>
        <w:t xml:space="preserve">на базі закладів вищої </w:t>
      </w:r>
      <w:r w:rsidR="00AD3016">
        <w:rPr>
          <w:rStyle w:val="ad"/>
          <w:rFonts w:ascii="Times New Roman" w:hAnsi="Times New Roman" w:cs="Times New Roman"/>
          <w:b w:val="0"/>
          <w:sz w:val="28"/>
          <w:szCs w:val="28"/>
          <w:lang w:val="uk-UA"/>
        </w:rPr>
        <w:t xml:space="preserve">та фахової </w:t>
      </w:r>
      <w:proofErr w:type="spellStart"/>
      <w:r w:rsidR="00AD3016">
        <w:rPr>
          <w:rStyle w:val="ad"/>
          <w:rFonts w:ascii="Times New Roman" w:hAnsi="Times New Roman" w:cs="Times New Roman"/>
          <w:b w:val="0"/>
          <w:sz w:val="28"/>
          <w:szCs w:val="28"/>
          <w:lang w:val="uk-UA"/>
        </w:rPr>
        <w:t>передвищої</w:t>
      </w:r>
      <w:proofErr w:type="spellEnd"/>
      <w:r w:rsidR="00AD3016">
        <w:rPr>
          <w:rStyle w:val="ad"/>
          <w:rFonts w:ascii="Times New Roman" w:hAnsi="Times New Roman" w:cs="Times New Roman"/>
          <w:b w:val="0"/>
          <w:sz w:val="28"/>
          <w:szCs w:val="28"/>
          <w:lang w:val="uk-UA"/>
        </w:rPr>
        <w:t xml:space="preserve"> </w:t>
      </w:r>
      <w:r w:rsidR="001D26A3">
        <w:rPr>
          <w:rStyle w:val="ad"/>
          <w:rFonts w:ascii="Times New Roman" w:hAnsi="Times New Roman" w:cs="Times New Roman"/>
          <w:b w:val="0"/>
          <w:sz w:val="28"/>
          <w:szCs w:val="28"/>
          <w:lang w:val="uk-UA"/>
        </w:rPr>
        <w:t>освіти</w:t>
      </w:r>
      <w:r w:rsidRPr="000640B4">
        <w:rPr>
          <w:rStyle w:val="ad"/>
          <w:rFonts w:ascii="Times New Roman" w:hAnsi="Times New Roman" w:cs="Times New Roman"/>
          <w:b w:val="0"/>
          <w:sz w:val="28"/>
          <w:szCs w:val="28"/>
          <w:lang w:val="uk-UA"/>
        </w:rPr>
        <w:t xml:space="preserve"> створені</w:t>
      </w:r>
      <w:r w:rsidR="001D26A3">
        <w:rPr>
          <w:rStyle w:val="ad"/>
          <w:rFonts w:ascii="Times New Roman" w:hAnsi="Times New Roman" w:cs="Times New Roman"/>
          <w:b w:val="0"/>
          <w:sz w:val="28"/>
          <w:szCs w:val="28"/>
          <w:lang w:val="uk-UA"/>
        </w:rPr>
        <w:t xml:space="preserve"> та функціонують</w:t>
      </w:r>
      <w:r w:rsidRPr="000640B4">
        <w:rPr>
          <w:rStyle w:val="ad"/>
          <w:rFonts w:ascii="Times New Roman" w:hAnsi="Times New Roman" w:cs="Times New Roman"/>
          <w:b w:val="0"/>
          <w:sz w:val="28"/>
          <w:szCs w:val="28"/>
          <w:lang w:val="uk-UA"/>
        </w:rPr>
        <w:t xml:space="preserve"> освітні центри «Донбас-Україна» та «Крим-Україна». </w:t>
      </w:r>
      <w:r w:rsidR="00450926">
        <w:rPr>
          <w:rStyle w:val="ad"/>
          <w:rFonts w:ascii="Times New Roman" w:hAnsi="Times New Roman" w:cs="Times New Roman"/>
          <w:b w:val="0"/>
          <w:sz w:val="28"/>
          <w:szCs w:val="28"/>
          <w:lang w:val="uk-UA"/>
        </w:rPr>
        <w:t>Їх перелік розміщено н</w:t>
      </w:r>
      <w:r w:rsidR="00450926">
        <w:rPr>
          <w:rFonts w:ascii="Times New Roman" w:eastAsia="Times New Roman" w:hAnsi="Times New Roman" w:cs="Times New Roman"/>
          <w:sz w:val="28"/>
          <w:szCs w:val="28"/>
          <w:lang w:val="uk-UA"/>
        </w:rPr>
        <w:t>а сайті Міністерства освіти і науки України.</w:t>
      </w:r>
    </w:p>
    <w:p w14:paraId="21DE98BC" w14:textId="3716C8D0" w:rsidR="00C10311" w:rsidRPr="000545C4" w:rsidRDefault="00C10311" w:rsidP="00C10311">
      <w:pPr>
        <w:pStyle w:val="ab"/>
        <w:shd w:val="clear" w:color="auto" w:fill="FFFFFF"/>
        <w:spacing w:before="0" w:beforeAutospacing="0" w:after="0" w:afterAutospacing="0" w:line="287" w:lineRule="atLeast"/>
        <w:ind w:firstLine="567"/>
        <w:jc w:val="both"/>
        <w:textAlignment w:val="baseline"/>
        <w:rPr>
          <w:sz w:val="28"/>
          <w:szCs w:val="28"/>
          <w:lang w:val="uk-UA"/>
        </w:rPr>
      </w:pPr>
      <w:r w:rsidRPr="00C10311">
        <w:rPr>
          <w:sz w:val="28"/>
          <w:szCs w:val="28"/>
          <w:lang w:val="uk-UA"/>
        </w:rPr>
        <w:t xml:space="preserve">Для організації вступу до закладів вищої, фахової </w:t>
      </w:r>
      <w:proofErr w:type="spellStart"/>
      <w:r w:rsidRPr="00C10311">
        <w:rPr>
          <w:sz w:val="28"/>
          <w:szCs w:val="28"/>
          <w:lang w:val="uk-UA"/>
        </w:rPr>
        <w:t>передвищої</w:t>
      </w:r>
      <w:proofErr w:type="spellEnd"/>
      <w:r w:rsidRPr="00C10311">
        <w:rPr>
          <w:sz w:val="28"/>
          <w:szCs w:val="28"/>
          <w:lang w:val="uk-UA"/>
        </w:rPr>
        <w:t xml:space="preserve"> та професійної (професійно-технічної) освіти через освітні центри «Донбас-Україна» та «Крим-Україна» затверджено новий Порядок прийому осіб, які проживають на тимчасово окупованій території Автономної Республіки Крим та міста Севастополя, тимчасово окупованій території окремих районів Донецької та Луганської областей, території населених пунктів на лінії зіткнення.</w:t>
      </w:r>
      <w:r w:rsidR="000545C4">
        <w:rPr>
          <w:sz w:val="28"/>
          <w:szCs w:val="28"/>
          <w:lang w:val="uk-UA"/>
        </w:rPr>
        <w:t xml:space="preserve"> </w:t>
      </w:r>
      <w:r w:rsidRPr="00C10311">
        <w:rPr>
          <w:sz w:val="28"/>
          <w:szCs w:val="28"/>
          <w:bdr w:val="none" w:sz="0" w:space="0" w:color="auto" w:frame="1"/>
          <w:lang w:val="uk-UA"/>
        </w:rPr>
        <w:t>Відповідний</w:t>
      </w:r>
      <w:r w:rsidRPr="00C10311">
        <w:rPr>
          <w:sz w:val="28"/>
          <w:szCs w:val="28"/>
          <w:bdr w:val="none" w:sz="0" w:space="0" w:color="auto" w:frame="1"/>
        </w:rPr>
        <w:t> </w:t>
      </w:r>
      <w:hyperlink r:id="rId6" w:history="1">
        <w:r w:rsidRPr="000545C4">
          <w:rPr>
            <w:rStyle w:val="ac"/>
            <w:color w:val="auto"/>
            <w:sz w:val="28"/>
            <w:szCs w:val="28"/>
            <w:u w:val="none"/>
            <w:bdr w:val="none" w:sz="0" w:space="0" w:color="auto" w:frame="1"/>
            <w:lang w:val="uk-UA"/>
          </w:rPr>
          <w:t>наказ</w:t>
        </w:r>
      </w:hyperlink>
      <w:r w:rsidRPr="00C10311">
        <w:rPr>
          <w:sz w:val="28"/>
          <w:szCs w:val="28"/>
          <w:bdr w:val="none" w:sz="0" w:space="0" w:color="auto" w:frame="1"/>
        </w:rPr>
        <w:t> </w:t>
      </w:r>
      <w:r w:rsidRPr="00C10311">
        <w:rPr>
          <w:sz w:val="28"/>
          <w:szCs w:val="28"/>
          <w:bdr w:val="none" w:sz="0" w:space="0" w:color="auto" w:frame="1"/>
          <w:lang w:val="uk-UA"/>
        </w:rPr>
        <w:t xml:space="preserve">Міністерства освіти і науки України від 1 березня 2021 року </w:t>
      </w:r>
      <w:r w:rsidRPr="00C10311">
        <w:rPr>
          <w:sz w:val="28"/>
          <w:szCs w:val="28"/>
          <w:bdr w:val="none" w:sz="0" w:space="0" w:color="auto" w:frame="1"/>
        </w:rPr>
        <w:t> </w:t>
      </w:r>
      <w:r w:rsidRPr="00C10311">
        <w:rPr>
          <w:sz w:val="28"/>
          <w:szCs w:val="28"/>
          <w:bdr w:val="none" w:sz="0" w:space="0" w:color="auto" w:frame="1"/>
          <w:lang w:val="uk-UA"/>
        </w:rPr>
        <w:t>№ 271 зареєстровано в Міністерстві юстиції України 15 квітня 2021 року за № 505/36127</w:t>
      </w:r>
      <w:r w:rsidR="00163FEA">
        <w:rPr>
          <w:sz w:val="28"/>
          <w:szCs w:val="28"/>
          <w:bdr w:val="none" w:sz="0" w:space="0" w:color="auto" w:frame="1"/>
          <w:lang w:val="uk-UA"/>
        </w:rPr>
        <w:t xml:space="preserve"> (далі – Наказ)</w:t>
      </w:r>
      <w:r w:rsidRPr="00C10311">
        <w:rPr>
          <w:sz w:val="28"/>
          <w:szCs w:val="28"/>
          <w:bdr w:val="none" w:sz="0" w:space="0" w:color="auto" w:frame="1"/>
          <w:lang w:val="uk-UA"/>
        </w:rPr>
        <w:t xml:space="preserve">. </w:t>
      </w:r>
    </w:p>
    <w:p w14:paraId="5C3B5CDC" w14:textId="77777777" w:rsidR="00163FEA" w:rsidRDefault="00AF76D5" w:rsidP="00163FEA">
      <w:pPr>
        <w:shd w:val="clear" w:color="auto" w:fill="FFFFFF"/>
        <w:spacing w:after="0" w:line="272" w:lineRule="atLeast"/>
        <w:ind w:firstLine="567"/>
        <w:jc w:val="both"/>
        <w:rPr>
          <w:rStyle w:val="ad"/>
          <w:rFonts w:ascii="Times New Roman" w:hAnsi="Times New Roman" w:cs="Times New Roman"/>
          <w:b w:val="0"/>
          <w:sz w:val="28"/>
          <w:szCs w:val="28"/>
          <w:bdr w:val="none" w:sz="0" w:space="0" w:color="auto" w:frame="1"/>
          <w:shd w:val="clear" w:color="auto" w:fill="FFFFFF"/>
          <w:lang w:val="uk-UA"/>
        </w:rPr>
      </w:pPr>
      <w:r w:rsidRPr="00AF76D5">
        <w:rPr>
          <w:rFonts w:ascii="Times New Roman" w:eastAsia="Times New Roman" w:hAnsi="Times New Roman" w:cs="Times New Roman"/>
          <w:sz w:val="28"/>
          <w:szCs w:val="28"/>
          <w:bdr w:val="none" w:sz="0" w:space="0" w:color="auto" w:frame="1"/>
          <w:lang w:val="uk-UA"/>
        </w:rPr>
        <w:t xml:space="preserve">Особи з </w:t>
      </w:r>
      <w:r>
        <w:rPr>
          <w:rFonts w:ascii="Times New Roman" w:eastAsia="Times New Roman" w:hAnsi="Times New Roman" w:cs="Times New Roman"/>
          <w:sz w:val="28"/>
          <w:szCs w:val="28"/>
          <w:bdr w:val="none" w:sz="0" w:space="0" w:color="auto" w:frame="1"/>
          <w:lang w:val="uk-UA"/>
        </w:rPr>
        <w:t>тимчасово окуповани</w:t>
      </w:r>
      <w:r w:rsidR="002131A0">
        <w:rPr>
          <w:rFonts w:ascii="Times New Roman" w:eastAsia="Times New Roman" w:hAnsi="Times New Roman" w:cs="Times New Roman"/>
          <w:sz w:val="28"/>
          <w:szCs w:val="28"/>
          <w:bdr w:val="none" w:sz="0" w:space="0" w:color="auto" w:frame="1"/>
          <w:lang w:val="uk-UA"/>
        </w:rPr>
        <w:t>х</w:t>
      </w:r>
      <w:r>
        <w:rPr>
          <w:rFonts w:ascii="Times New Roman" w:eastAsia="Times New Roman" w:hAnsi="Times New Roman" w:cs="Times New Roman"/>
          <w:sz w:val="28"/>
          <w:szCs w:val="28"/>
          <w:bdr w:val="none" w:sz="0" w:space="0" w:color="auto" w:frame="1"/>
          <w:lang w:val="uk-UA"/>
        </w:rPr>
        <w:t xml:space="preserve"> територій</w:t>
      </w:r>
      <w:r w:rsidRPr="00AF76D5">
        <w:rPr>
          <w:rFonts w:ascii="Times New Roman" w:eastAsia="Times New Roman" w:hAnsi="Times New Roman" w:cs="Times New Roman"/>
          <w:sz w:val="28"/>
          <w:szCs w:val="28"/>
          <w:bdr w:val="none" w:sz="0" w:space="0" w:color="auto" w:frame="1"/>
          <w:lang w:val="uk-UA"/>
        </w:rPr>
        <w:t xml:space="preserve"> мають право вступати для здобуття освітнього ступеня молодшого бакалавра, бакалавра (магістра медичного, фармацевтичного або ветеринарного спрямувань) на основі повної загальної середньої освіти та для здобуття освітньо-професійного ступеня фахового молодшого бакалавра на основі базової середньої або повної загальної середньої освіти. </w:t>
      </w:r>
      <w:proofErr w:type="spellStart"/>
      <w:r w:rsidRPr="00AF76D5">
        <w:rPr>
          <w:rFonts w:ascii="Times New Roman" w:eastAsia="Times New Roman" w:hAnsi="Times New Roman" w:cs="Times New Roman"/>
          <w:sz w:val="28"/>
          <w:szCs w:val="28"/>
          <w:bdr w:val="none" w:sz="0" w:space="0" w:color="auto" w:frame="1"/>
        </w:rPr>
        <w:t>Також</w:t>
      </w:r>
      <w:proofErr w:type="spellEnd"/>
      <w:r w:rsidRPr="00AF76D5">
        <w:rPr>
          <w:rFonts w:ascii="Times New Roman" w:eastAsia="Times New Roman" w:hAnsi="Times New Roman" w:cs="Times New Roman"/>
          <w:sz w:val="28"/>
          <w:szCs w:val="28"/>
          <w:bdr w:val="none" w:sz="0" w:space="0" w:color="auto" w:frame="1"/>
        </w:rPr>
        <w:t xml:space="preserve"> </w:t>
      </w:r>
      <w:proofErr w:type="spellStart"/>
      <w:r w:rsidRPr="00AF76D5">
        <w:rPr>
          <w:rFonts w:ascii="Times New Roman" w:eastAsia="Times New Roman" w:hAnsi="Times New Roman" w:cs="Times New Roman"/>
          <w:sz w:val="28"/>
          <w:szCs w:val="28"/>
          <w:bdr w:val="none" w:sz="0" w:space="0" w:color="auto" w:frame="1"/>
        </w:rPr>
        <w:t>вступники</w:t>
      </w:r>
      <w:proofErr w:type="spellEnd"/>
      <w:r w:rsidRPr="00AF76D5">
        <w:rPr>
          <w:rFonts w:ascii="Times New Roman" w:eastAsia="Times New Roman" w:hAnsi="Times New Roman" w:cs="Times New Roman"/>
          <w:sz w:val="28"/>
          <w:szCs w:val="28"/>
          <w:bdr w:val="none" w:sz="0" w:space="0" w:color="auto" w:frame="1"/>
        </w:rPr>
        <w:t xml:space="preserve"> </w:t>
      </w:r>
      <w:proofErr w:type="spellStart"/>
      <w:r w:rsidRPr="00AF76D5">
        <w:rPr>
          <w:rFonts w:ascii="Times New Roman" w:eastAsia="Times New Roman" w:hAnsi="Times New Roman" w:cs="Times New Roman"/>
          <w:sz w:val="28"/>
          <w:szCs w:val="28"/>
          <w:bdr w:val="none" w:sz="0" w:space="0" w:color="auto" w:frame="1"/>
        </w:rPr>
        <w:t>можуть</w:t>
      </w:r>
      <w:proofErr w:type="spellEnd"/>
      <w:r w:rsidRPr="00AF76D5">
        <w:rPr>
          <w:rFonts w:ascii="Times New Roman" w:eastAsia="Times New Roman" w:hAnsi="Times New Roman" w:cs="Times New Roman"/>
          <w:sz w:val="28"/>
          <w:szCs w:val="28"/>
          <w:bdr w:val="none" w:sz="0" w:space="0" w:color="auto" w:frame="1"/>
        </w:rPr>
        <w:t xml:space="preserve"> </w:t>
      </w:r>
      <w:proofErr w:type="spellStart"/>
      <w:r w:rsidRPr="00AF76D5">
        <w:rPr>
          <w:rFonts w:ascii="Times New Roman" w:eastAsia="Times New Roman" w:hAnsi="Times New Roman" w:cs="Times New Roman"/>
          <w:sz w:val="28"/>
          <w:szCs w:val="28"/>
          <w:bdr w:val="none" w:sz="0" w:space="0" w:color="auto" w:frame="1"/>
        </w:rPr>
        <w:t>подавати</w:t>
      </w:r>
      <w:proofErr w:type="spellEnd"/>
      <w:r w:rsidRPr="00AF76D5">
        <w:rPr>
          <w:rFonts w:ascii="Times New Roman" w:eastAsia="Times New Roman" w:hAnsi="Times New Roman" w:cs="Times New Roman"/>
          <w:sz w:val="28"/>
          <w:szCs w:val="28"/>
          <w:bdr w:val="none" w:sz="0" w:space="0" w:color="auto" w:frame="1"/>
        </w:rPr>
        <w:t xml:space="preserve"> </w:t>
      </w:r>
      <w:proofErr w:type="spellStart"/>
      <w:r w:rsidRPr="00AF76D5">
        <w:rPr>
          <w:rFonts w:ascii="Times New Roman" w:eastAsia="Times New Roman" w:hAnsi="Times New Roman" w:cs="Times New Roman"/>
          <w:sz w:val="28"/>
          <w:szCs w:val="28"/>
          <w:bdr w:val="none" w:sz="0" w:space="0" w:color="auto" w:frame="1"/>
        </w:rPr>
        <w:t>документи</w:t>
      </w:r>
      <w:proofErr w:type="spellEnd"/>
      <w:r w:rsidRPr="00AF76D5">
        <w:rPr>
          <w:rFonts w:ascii="Times New Roman" w:eastAsia="Times New Roman" w:hAnsi="Times New Roman" w:cs="Times New Roman"/>
          <w:sz w:val="28"/>
          <w:szCs w:val="28"/>
          <w:bdr w:val="none" w:sz="0" w:space="0" w:color="auto" w:frame="1"/>
        </w:rPr>
        <w:t xml:space="preserve"> на </w:t>
      </w:r>
      <w:proofErr w:type="spellStart"/>
      <w:r w:rsidRPr="00AF76D5">
        <w:rPr>
          <w:rFonts w:ascii="Times New Roman" w:eastAsia="Times New Roman" w:hAnsi="Times New Roman" w:cs="Times New Roman"/>
          <w:sz w:val="28"/>
          <w:szCs w:val="28"/>
          <w:bdr w:val="none" w:sz="0" w:space="0" w:color="auto" w:frame="1"/>
        </w:rPr>
        <w:t>місця</w:t>
      </w:r>
      <w:proofErr w:type="spellEnd"/>
      <w:r w:rsidRPr="00AF76D5">
        <w:rPr>
          <w:rFonts w:ascii="Times New Roman" w:eastAsia="Times New Roman" w:hAnsi="Times New Roman" w:cs="Times New Roman"/>
          <w:sz w:val="28"/>
          <w:szCs w:val="28"/>
          <w:bdr w:val="none" w:sz="0" w:space="0" w:color="auto" w:frame="1"/>
        </w:rPr>
        <w:t xml:space="preserve">, </w:t>
      </w:r>
      <w:proofErr w:type="spellStart"/>
      <w:r w:rsidRPr="00AF76D5">
        <w:rPr>
          <w:rFonts w:ascii="Times New Roman" w:eastAsia="Times New Roman" w:hAnsi="Times New Roman" w:cs="Times New Roman"/>
          <w:sz w:val="28"/>
          <w:szCs w:val="28"/>
          <w:bdr w:val="none" w:sz="0" w:space="0" w:color="auto" w:frame="1"/>
        </w:rPr>
        <w:t>що</w:t>
      </w:r>
      <w:proofErr w:type="spellEnd"/>
      <w:r w:rsidRPr="00AF76D5">
        <w:rPr>
          <w:rFonts w:ascii="Times New Roman" w:eastAsia="Times New Roman" w:hAnsi="Times New Roman" w:cs="Times New Roman"/>
          <w:sz w:val="28"/>
          <w:szCs w:val="28"/>
          <w:bdr w:val="none" w:sz="0" w:space="0" w:color="auto" w:frame="1"/>
        </w:rPr>
        <w:t xml:space="preserve"> </w:t>
      </w:r>
      <w:proofErr w:type="spellStart"/>
      <w:r w:rsidRPr="00AF76D5">
        <w:rPr>
          <w:rFonts w:ascii="Times New Roman" w:eastAsia="Times New Roman" w:hAnsi="Times New Roman" w:cs="Times New Roman"/>
          <w:sz w:val="28"/>
          <w:szCs w:val="28"/>
          <w:bdr w:val="none" w:sz="0" w:space="0" w:color="auto" w:frame="1"/>
        </w:rPr>
        <w:t>фінансуються</w:t>
      </w:r>
      <w:proofErr w:type="spellEnd"/>
      <w:r w:rsidRPr="00AF76D5">
        <w:rPr>
          <w:rFonts w:ascii="Times New Roman" w:eastAsia="Times New Roman" w:hAnsi="Times New Roman" w:cs="Times New Roman"/>
          <w:sz w:val="28"/>
          <w:szCs w:val="28"/>
          <w:bdr w:val="none" w:sz="0" w:space="0" w:color="auto" w:frame="1"/>
        </w:rPr>
        <w:t xml:space="preserve"> за </w:t>
      </w:r>
      <w:proofErr w:type="spellStart"/>
      <w:r w:rsidRPr="00AF76D5">
        <w:rPr>
          <w:rFonts w:ascii="Times New Roman" w:eastAsia="Times New Roman" w:hAnsi="Times New Roman" w:cs="Times New Roman"/>
          <w:sz w:val="28"/>
          <w:szCs w:val="28"/>
          <w:bdr w:val="none" w:sz="0" w:space="0" w:color="auto" w:frame="1"/>
        </w:rPr>
        <w:t>кошти</w:t>
      </w:r>
      <w:proofErr w:type="spellEnd"/>
      <w:r w:rsidRPr="00AF76D5">
        <w:rPr>
          <w:rFonts w:ascii="Times New Roman" w:eastAsia="Times New Roman" w:hAnsi="Times New Roman" w:cs="Times New Roman"/>
          <w:sz w:val="28"/>
          <w:szCs w:val="28"/>
          <w:bdr w:val="none" w:sz="0" w:space="0" w:color="auto" w:frame="1"/>
        </w:rPr>
        <w:t xml:space="preserve"> </w:t>
      </w:r>
      <w:proofErr w:type="gramStart"/>
      <w:r w:rsidRPr="00AF76D5">
        <w:rPr>
          <w:rFonts w:ascii="Times New Roman" w:eastAsia="Times New Roman" w:hAnsi="Times New Roman" w:cs="Times New Roman"/>
          <w:sz w:val="28"/>
          <w:szCs w:val="28"/>
          <w:bdr w:val="none" w:sz="0" w:space="0" w:color="auto" w:frame="1"/>
        </w:rPr>
        <w:t>державного</w:t>
      </w:r>
      <w:proofErr w:type="gramEnd"/>
      <w:r w:rsidRPr="00AF76D5">
        <w:rPr>
          <w:rFonts w:ascii="Times New Roman" w:eastAsia="Times New Roman" w:hAnsi="Times New Roman" w:cs="Times New Roman"/>
          <w:sz w:val="28"/>
          <w:szCs w:val="28"/>
          <w:bdr w:val="none" w:sz="0" w:space="0" w:color="auto" w:frame="1"/>
        </w:rPr>
        <w:t xml:space="preserve"> бюджету </w:t>
      </w:r>
      <w:proofErr w:type="spellStart"/>
      <w:r w:rsidRPr="00AF76D5">
        <w:rPr>
          <w:rFonts w:ascii="Times New Roman" w:eastAsia="Times New Roman" w:hAnsi="Times New Roman" w:cs="Times New Roman"/>
          <w:sz w:val="28"/>
          <w:szCs w:val="28"/>
          <w:bdr w:val="none" w:sz="0" w:space="0" w:color="auto" w:frame="1"/>
        </w:rPr>
        <w:t>або</w:t>
      </w:r>
      <w:proofErr w:type="spellEnd"/>
      <w:r w:rsidRPr="00AF76D5">
        <w:rPr>
          <w:rFonts w:ascii="Times New Roman" w:eastAsia="Times New Roman" w:hAnsi="Times New Roman" w:cs="Times New Roman"/>
          <w:sz w:val="28"/>
          <w:szCs w:val="28"/>
          <w:bdr w:val="none" w:sz="0" w:space="0" w:color="auto" w:frame="1"/>
        </w:rPr>
        <w:t xml:space="preserve"> за </w:t>
      </w:r>
      <w:proofErr w:type="spellStart"/>
      <w:r w:rsidRPr="00AF76D5">
        <w:rPr>
          <w:rFonts w:ascii="Times New Roman" w:eastAsia="Times New Roman" w:hAnsi="Times New Roman" w:cs="Times New Roman"/>
          <w:sz w:val="28"/>
          <w:szCs w:val="28"/>
          <w:bdr w:val="none" w:sz="0" w:space="0" w:color="auto" w:frame="1"/>
        </w:rPr>
        <w:t>кошти</w:t>
      </w:r>
      <w:proofErr w:type="spellEnd"/>
      <w:r w:rsidRPr="00AF76D5">
        <w:rPr>
          <w:rFonts w:ascii="Times New Roman" w:eastAsia="Times New Roman" w:hAnsi="Times New Roman" w:cs="Times New Roman"/>
          <w:sz w:val="28"/>
          <w:szCs w:val="28"/>
          <w:bdr w:val="none" w:sz="0" w:space="0" w:color="auto" w:frame="1"/>
        </w:rPr>
        <w:t xml:space="preserve"> </w:t>
      </w:r>
      <w:proofErr w:type="spellStart"/>
      <w:r w:rsidRPr="00AF76D5">
        <w:rPr>
          <w:rFonts w:ascii="Times New Roman" w:eastAsia="Times New Roman" w:hAnsi="Times New Roman" w:cs="Times New Roman"/>
          <w:sz w:val="28"/>
          <w:szCs w:val="28"/>
          <w:bdr w:val="none" w:sz="0" w:space="0" w:color="auto" w:frame="1"/>
        </w:rPr>
        <w:t>фізичних</w:t>
      </w:r>
      <w:proofErr w:type="spellEnd"/>
      <w:r w:rsidRPr="00AF76D5">
        <w:rPr>
          <w:rFonts w:ascii="Times New Roman" w:eastAsia="Times New Roman" w:hAnsi="Times New Roman" w:cs="Times New Roman"/>
          <w:sz w:val="28"/>
          <w:szCs w:val="28"/>
          <w:bdr w:val="none" w:sz="0" w:space="0" w:color="auto" w:frame="1"/>
        </w:rPr>
        <w:t xml:space="preserve"> та </w:t>
      </w:r>
      <w:proofErr w:type="spellStart"/>
      <w:r w:rsidRPr="00AF76D5">
        <w:rPr>
          <w:rFonts w:ascii="Times New Roman" w:eastAsia="Times New Roman" w:hAnsi="Times New Roman" w:cs="Times New Roman"/>
          <w:sz w:val="28"/>
          <w:szCs w:val="28"/>
          <w:bdr w:val="none" w:sz="0" w:space="0" w:color="auto" w:frame="1"/>
        </w:rPr>
        <w:t>юридичних</w:t>
      </w:r>
      <w:proofErr w:type="spellEnd"/>
      <w:r w:rsidRPr="00AF76D5">
        <w:rPr>
          <w:rFonts w:ascii="Times New Roman" w:eastAsia="Times New Roman" w:hAnsi="Times New Roman" w:cs="Times New Roman"/>
          <w:sz w:val="28"/>
          <w:szCs w:val="28"/>
          <w:bdr w:val="none" w:sz="0" w:space="0" w:color="auto" w:frame="1"/>
        </w:rPr>
        <w:t xml:space="preserve"> </w:t>
      </w:r>
      <w:proofErr w:type="spellStart"/>
      <w:r w:rsidRPr="00AF76D5">
        <w:rPr>
          <w:rFonts w:ascii="Times New Roman" w:eastAsia="Times New Roman" w:hAnsi="Times New Roman" w:cs="Times New Roman"/>
          <w:sz w:val="28"/>
          <w:szCs w:val="28"/>
          <w:bdr w:val="none" w:sz="0" w:space="0" w:color="auto" w:frame="1"/>
        </w:rPr>
        <w:t>осіб</w:t>
      </w:r>
      <w:proofErr w:type="spellEnd"/>
      <w:r w:rsidRPr="00AF76D5">
        <w:rPr>
          <w:rFonts w:ascii="Times New Roman" w:eastAsia="Times New Roman" w:hAnsi="Times New Roman" w:cs="Times New Roman"/>
          <w:sz w:val="28"/>
          <w:szCs w:val="28"/>
          <w:bdr w:val="none" w:sz="0" w:space="0" w:color="auto" w:frame="1"/>
        </w:rPr>
        <w:t>.</w:t>
      </w:r>
      <w:r w:rsidR="00163FEA" w:rsidRPr="00163FEA">
        <w:rPr>
          <w:rStyle w:val="ad"/>
          <w:rFonts w:ascii="Times New Roman" w:hAnsi="Times New Roman" w:cs="Times New Roman"/>
          <w:b w:val="0"/>
          <w:sz w:val="28"/>
          <w:szCs w:val="28"/>
          <w:bdr w:val="none" w:sz="0" w:space="0" w:color="auto" w:frame="1"/>
          <w:shd w:val="clear" w:color="auto" w:fill="FFFFFF"/>
          <w:lang w:val="uk-UA"/>
        </w:rPr>
        <w:t xml:space="preserve"> </w:t>
      </w:r>
    </w:p>
    <w:p w14:paraId="14FCC4A4" w14:textId="77777777" w:rsidR="00D90F6C" w:rsidRDefault="00D90F6C" w:rsidP="009329AB">
      <w:pPr>
        <w:shd w:val="clear" w:color="auto" w:fill="FFFFFF"/>
        <w:spacing w:after="0" w:line="272" w:lineRule="atLeast"/>
        <w:ind w:firstLine="567"/>
        <w:jc w:val="both"/>
        <w:rPr>
          <w:rStyle w:val="ad"/>
          <w:rFonts w:ascii="Times New Roman" w:hAnsi="Times New Roman" w:cs="Times New Roman"/>
          <w:b w:val="0"/>
          <w:sz w:val="28"/>
          <w:szCs w:val="28"/>
          <w:bdr w:val="none" w:sz="0" w:space="0" w:color="auto" w:frame="1"/>
          <w:shd w:val="clear" w:color="auto" w:fill="FFFFFF"/>
          <w:lang w:val="uk-UA"/>
        </w:rPr>
      </w:pPr>
    </w:p>
    <w:p w14:paraId="12CF9690" w14:textId="530EFD46" w:rsidR="009329AB" w:rsidRDefault="00163FEA" w:rsidP="009329AB">
      <w:pPr>
        <w:shd w:val="clear" w:color="auto" w:fill="FFFFFF"/>
        <w:spacing w:after="0" w:line="272" w:lineRule="atLeast"/>
        <w:ind w:firstLine="567"/>
        <w:jc w:val="both"/>
        <w:rPr>
          <w:rFonts w:ascii="Times New Roman" w:eastAsia="Times New Roman" w:hAnsi="Times New Roman" w:cs="Times New Roman"/>
          <w:sz w:val="28"/>
          <w:szCs w:val="28"/>
          <w:lang w:val="uk-UA"/>
        </w:rPr>
      </w:pPr>
      <w:r w:rsidRPr="009F3EAF">
        <w:rPr>
          <w:rStyle w:val="ad"/>
          <w:rFonts w:ascii="Times New Roman" w:hAnsi="Times New Roman" w:cs="Times New Roman"/>
          <w:b w:val="0"/>
          <w:sz w:val="28"/>
          <w:szCs w:val="28"/>
          <w:bdr w:val="none" w:sz="0" w:space="0" w:color="auto" w:frame="1"/>
          <w:shd w:val="clear" w:color="auto" w:fill="FFFFFF"/>
          <w:lang w:val="uk-UA"/>
        </w:rPr>
        <w:t xml:space="preserve">У Чернігівській області такі центри створено та працюють на базі </w:t>
      </w:r>
      <w:r w:rsidRPr="009F3EAF">
        <w:rPr>
          <w:rFonts w:ascii="Times New Roman" w:eastAsia="Times New Roman" w:hAnsi="Times New Roman" w:cs="Times New Roman"/>
          <w:b/>
          <w:sz w:val="28"/>
          <w:szCs w:val="28"/>
          <w:lang w:val="uk-UA"/>
        </w:rPr>
        <w:t>Національного університету «Чернігівський колегіум» імені Т. Г. Шевченка</w:t>
      </w:r>
      <w:r>
        <w:rPr>
          <w:rFonts w:ascii="Times New Roman" w:eastAsia="Times New Roman" w:hAnsi="Times New Roman" w:cs="Times New Roman"/>
          <w:b/>
          <w:sz w:val="28"/>
          <w:szCs w:val="28"/>
          <w:lang w:val="uk-UA"/>
        </w:rPr>
        <w:t>, Національного університету «Чернігівська політехніка» та Ніжинського державного університету імені Миколи Гоголя</w:t>
      </w:r>
      <w:r w:rsidRPr="009F3EAF">
        <w:rPr>
          <w:rFonts w:ascii="Times New Roman" w:eastAsia="Times New Roman" w:hAnsi="Times New Roman" w:cs="Times New Roman"/>
          <w:b/>
          <w:sz w:val="28"/>
          <w:szCs w:val="28"/>
          <w:lang w:val="uk-UA"/>
        </w:rPr>
        <w:t>.</w:t>
      </w:r>
      <w:r w:rsidRPr="009F3EAF">
        <w:rPr>
          <w:rFonts w:ascii="Times New Roman" w:eastAsia="Times New Roman" w:hAnsi="Times New Roman" w:cs="Times New Roman"/>
          <w:sz w:val="28"/>
          <w:szCs w:val="28"/>
          <w:lang w:val="uk-UA"/>
        </w:rPr>
        <w:t xml:space="preserve"> </w:t>
      </w:r>
    </w:p>
    <w:p w14:paraId="5924B409" w14:textId="77777777" w:rsidR="009329AB" w:rsidRDefault="009329AB" w:rsidP="009329AB">
      <w:pPr>
        <w:shd w:val="clear" w:color="auto" w:fill="FFFFFF"/>
        <w:spacing w:after="0" w:line="272" w:lineRule="atLeast"/>
        <w:ind w:firstLine="567"/>
        <w:jc w:val="both"/>
        <w:rPr>
          <w:rFonts w:ascii="Times New Roman" w:eastAsia="Times New Roman" w:hAnsi="Times New Roman" w:cs="Times New Roman"/>
          <w:sz w:val="28"/>
          <w:szCs w:val="28"/>
          <w:lang w:val="uk-UA"/>
        </w:rPr>
      </w:pPr>
    </w:p>
    <w:p w14:paraId="4010859E" w14:textId="77777777" w:rsidR="00D90F6C" w:rsidRDefault="00D90F6C" w:rsidP="009329AB">
      <w:pPr>
        <w:shd w:val="clear" w:color="auto" w:fill="FFFFFF"/>
        <w:spacing w:after="0" w:line="272" w:lineRule="atLeast"/>
        <w:ind w:firstLine="567"/>
        <w:jc w:val="both"/>
        <w:rPr>
          <w:rFonts w:ascii="Times New Roman" w:eastAsia="Times New Roman" w:hAnsi="Times New Roman" w:cs="Times New Roman"/>
          <w:sz w:val="28"/>
          <w:szCs w:val="28"/>
          <w:lang w:val="uk-UA"/>
        </w:rPr>
      </w:pPr>
      <w:bookmarkStart w:id="0" w:name="_GoBack"/>
      <w:bookmarkEnd w:id="0"/>
    </w:p>
    <w:p w14:paraId="701BABA3" w14:textId="77777777" w:rsidR="009329AB" w:rsidRPr="009329AB" w:rsidRDefault="009329AB" w:rsidP="009329AB">
      <w:pPr>
        <w:shd w:val="clear" w:color="auto" w:fill="FFFFFF"/>
        <w:spacing w:after="0" w:line="272" w:lineRule="atLeast"/>
        <w:ind w:firstLine="567"/>
        <w:jc w:val="both"/>
        <w:rPr>
          <w:rFonts w:ascii="Times New Roman" w:eastAsia="Times New Roman" w:hAnsi="Times New Roman" w:cs="Times New Roman"/>
          <w:sz w:val="28"/>
          <w:szCs w:val="28"/>
          <w:lang w:val="uk-UA"/>
        </w:rPr>
      </w:pPr>
    </w:p>
    <w:tbl>
      <w:tblPr>
        <w:tblStyle w:val="aa"/>
        <w:tblW w:w="10881" w:type="dxa"/>
        <w:tblLook w:val="04A0" w:firstRow="1" w:lastRow="0" w:firstColumn="1" w:lastColumn="0" w:noHBand="0" w:noVBand="1"/>
      </w:tblPr>
      <w:tblGrid>
        <w:gridCol w:w="535"/>
        <w:gridCol w:w="2975"/>
        <w:gridCol w:w="2127"/>
        <w:gridCol w:w="2409"/>
        <w:gridCol w:w="2835"/>
      </w:tblGrid>
      <w:tr w:rsidR="009329AB" w:rsidRPr="00384FE3" w14:paraId="31E906D0" w14:textId="77777777" w:rsidTr="0088560C">
        <w:tc>
          <w:tcPr>
            <w:tcW w:w="535" w:type="dxa"/>
          </w:tcPr>
          <w:p w14:paraId="40CFC9FC" w14:textId="77777777" w:rsidR="009329AB" w:rsidRPr="00384FE3" w:rsidRDefault="009329AB" w:rsidP="0088560C">
            <w:pPr>
              <w:pStyle w:val="ab"/>
              <w:spacing w:before="0" w:beforeAutospacing="0" w:after="0" w:afterAutospacing="0"/>
              <w:jc w:val="center"/>
              <w:textAlignment w:val="baseline"/>
              <w:rPr>
                <w:b/>
                <w:i/>
                <w:sz w:val="26"/>
                <w:szCs w:val="26"/>
                <w:lang w:val="uk-UA"/>
              </w:rPr>
            </w:pPr>
            <w:r w:rsidRPr="00384FE3">
              <w:rPr>
                <w:b/>
                <w:i/>
                <w:sz w:val="26"/>
                <w:szCs w:val="26"/>
                <w:lang w:val="uk-UA"/>
              </w:rPr>
              <w:t>№</w:t>
            </w:r>
          </w:p>
          <w:p w14:paraId="7E84A0CF" w14:textId="77777777" w:rsidR="009329AB" w:rsidRPr="00384FE3" w:rsidRDefault="009329AB" w:rsidP="0088560C">
            <w:pPr>
              <w:pStyle w:val="ab"/>
              <w:spacing w:before="0" w:beforeAutospacing="0" w:after="0" w:afterAutospacing="0"/>
              <w:jc w:val="center"/>
              <w:textAlignment w:val="baseline"/>
              <w:rPr>
                <w:b/>
                <w:i/>
                <w:sz w:val="26"/>
                <w:szCs w:val="26"/>
                <w:lang w:val="uk-UA"/>
              </w:rPr>
            </w:pPr>
            <w:r w:rsidRPr="00384FE3">
              <w:rPr>
                <w:b/>
                <w:i/>
                <w:sz w:val="26"/>
                <w:szCs w:val="26"/>
                <w:lang w:val="uk-UA"/>
              </w:rPr>
              <w:t>з/п</w:t>
            </w:r>
          </w:p>
        </w:tc>
        <w:tc>
          <w:tcPr>
            <w:tcW w:w="2975" w:type="dxa"/>
          </w:tcPr>
          <w:p w14:paraId="411A245A" w14:textId="77777777" w:rsidR="009329AB" w:rsidRPr="00384FE3" w:rsidRDefault="009329AB" w:rsidP="0088560C">
            <w:pPr>
              <w:pStyle w:val="ab"/>
              <w:spacing w:before="0" w:beforeAutospacing="0" w:after="0" w:afterAutospacing="0"/>
              <w:ind w:hanging="251"/>
              <w:jc w:val="center"/>
              <w:textAlignment w:val="baseline"/>
              <w:rPr>
                <w:b/>
                <w:i/>
                <w:sz w:val="26"/>
                <w:szCs w:val="26"/>
                <w:lang w:val="uk-UA"/>
              </w:rPr>
            </w:pPr>
            <w:r w:rsidRPr="00384FE3">
              <w:rPr>
                <w:b/>
                <w:i/>
                <w:sz w:val="26"/>
                <w:szCs w:val="26"/>
                <w:lang w:val="uk-UA"/>
              </w:rPr>
              <w:t xml:space="preserve">Назва закладу вищої </w:t>
            </w:r>
            <w:r>
              <w:rPr>
                <w:b/>
                <w:i/>
                <w:sz w:val="26"/>
                <w:szCs w:val="26"/>
                <w:lang w:val="uk-UA"/>
              </w:rPr>
              <w:t>або</w:t>
            </w:r>
            <w:r w:rsidRPr="00384FE3">
              <w:rPr>
                <w:b/>
                <w:i/>
                <w:sz w:val="26"/>
                <w:szCs w:val="26"/>
                <w:lang w:val="uk-UA"/>
              </w:rPr>
              <w:t xml:space="preserve"> фахової </w:t>
            </w:r>
            <w:proofErr w:type="spellStart"/>
            <w:r w:rsidRPr="00384FE3">
              <w:rPr>
                <w:b/>
                <w:i/>
                <w:sz w:val="26"/>
                <w:szCs w:val="26"/>
                <w:lang w:val="uk-UA"/>
              </w:rPr>
              <w:t>передвищої</w:t>
            </w:r>
            <w:proofErr w:type="spellEnd"/>
            <w:r w:rsidRPr="00384FE3">
              <w:rPr>
                <w:b/>
                <w:i/>
                <w:sz w:val="26"/>
                <w:szCs w:val="26"/>
                <w:lang w:val="uk-UA"/>
              </w:rPr>
              <w:t xml:space="preserve"> освіти</w:t>
            </w:r>
          </w:p>
        </w:tc>
        <w:tc>
          <w:tcPr>
            <w:tcW w:w="2127" w:type="dxa"/>
          </w:tcPr>
          <w:p w14:paraId="22F173FA" w14:textId="77777777" w:rsidR="009329AB" w:rsidRDefault="009329AB" w:rsidP="0088560C">
            <w:pPr>
              <w:pStyle w:val="ab"/>
              <w:spacing w:before="0" w:beforeAutospacing="0" w:after="0" w:afterAutospacing="0"/>
              <w:jc w:val="center"/>
              <w:textAlignment w:val="baseline"/>
              <w:rPr>
                <w:b/>
                <w:i/>
                <w:sz w:val="26"/>
                <w:szCs w:val="26"/>
                <w:lang w:val="uk-UA"/>
              </w:rPr>
            </w:pPr>
            <w:r>
              <w:rPr>
                <w:b/>
                <w:i/>
                <w:sz w:val="26"/>
                <w:szCs w:val="26"/>
                <w:lang w:val="uk-UA"/>
              </w:rPr>
              <w:t xml:space="preserve">Відповідальна особа за роботу освітнього центру </w:t>
            </w:r>
          </w:p>
          <w:p w14:paraId="23FB0B26" w14:textId="77777777" w:rsidR="009329AB" w:rsidRPr="00384FE3" w:rsidRDefault="009329AB" w:rsidP="0088560C">
            <w:pPr>
              <w:pStyle w:val="ab"/>
              <w:spacing w:before="0" w:beforeAutospacing="0" w:after="0" w:afterAutospacing="0"/>
              <w:jc w:val="center"/>
              <w:textAlignment w:val="baseline"/>
              <w:rPr>
                <w:b/>
                <w:i/>
                <w:sz w:val="26"/>
                <w:szCs w:val="26"/>
                <w:lang w:val="uk-UA"/>
              </w:rPr>
            </w:pPr>
            <w:r>
              <w:rPr>
                <w:b/>
                <w:i/>
                <w:sz w:val="26"/>
                <w:szCs w:val="26"/>
                <w:lang w:val="uk-UA"/>
              </w:rPr>
              <w:t>«Крим-Україна» (ПІБ)</w:t>
            </w:r>
          </w:p>
        </w:tc>
        <w:tc>
          <w:tcPr>
            <w:tcW w:w="2409" w:type="dxa"/>
          </w:tcPr>
          <w:p w14:paraId="70E775A9" w14:textId="77777777" w:rsidR="009329AB" w:rsidRDefault="009329AB" w:rsidP="0088560C">
            <w:pPr>
              <w:pStyle w:val="ab"/>
              <w:spacing w:before="0" w:beforeAutospacing="0" w:after="0" w:afterAutospacing="0"/>
              <w:jc w:val="center"/>
              <w:textAlignment w:val="baseline"/>
              <w:rPr>
                <w:b/>
                <w:i/>
                <w:sz w:val="26"/>
                <w:szCs w:val="26"/>
                <w:lang w:val="uk-UA"/>
              </w:rPr>
            </w:pPr>
            <w:r>
              <w:rPr>
                <w:b/>
                <w:i/>
                <w:sz w:val="26"/>
                <w:szCs w:val="26"/>
                <w:lang w:val="uk-UA"/>
              </w:rPr>
              <w:t xml:space="preserve">Адреса освітнього центру </w:t>
            </w:r>
          </w:p>
          <w:p w14:paraId="7A99D1D2" w14:textId="77777777" w:rsidR="009329AB" w:rsidRPr="00384FE3" w:rsidRDefault="009329AB" w:rsidP="0088560C">
            <w:pPr>
              <w:pStyle w:val="ab"/>
              <w:spacing w:before="0" w:beforeAutospacing="0" w:after="0" w:afterAutospacing="0"/>
              <w:jc w:val="center"/>
              <w:textAlignment w:val="baseline"/>
              <w:rPr>
                <w:b/>
                <w:i/>
                <w:sz w:val="26"/>
                <w:szCs w:val="26"/>
                <w:lang w:val="uk-UA"/>
              </w:rPr>
            </w:pPr>
            <w:r>
              <w:rPr>
                <w:b/>
                <w:i/>
                <w:sz w:val="26"/>
                <w:szCs w:val="26"/>
                <w:lang w:val="uk-UA"/>
              </w:rPr>
              <w:t>«Крим-Україна»</w:t>
            </w:r>
          </w:p>
        </w:tc>
        <w:tc>
          <w:tcPr>
            <w:tcW w:w="2835" w:type="dxa"/>
          </w:tcPr>
          <w:p w14:paraId="7A136830" w14:textId="77777777" w:rsidR="009329AB" w:rsidRDefault="009329AB" w:rsidP="0088560C">
            <w:pPr>
              <w:pStyle w:val="ab"/>
              <w:spacing w:before="0" w:beforeAutospacing="0" w:after="0" w:afterAutospacing="0"/>
              <w:jc w:val="center"/>
              <w:textAlignment w:val="baseline"/>
              <w:rPr>
                <w:b/>
                <w:i/>
                <w:sz w:val="26"/>
                <w:szCs w:val="26"/>
                <w:lang w:val="uk-UA"/>
              </w:rPr>
            </w:pPr>
            <w:r>
              <w:rPr>
                <w:b/>
                <w:i/>
                <w:sz w:val="26"/>
                <w:szCs w:val="26"/>
                <w:lang w:val="uk-UA"/>
              </w:rPr>
              <w:t>Контакти</w:t>
            </w:r>
          </w:p>
          <w:p w14:paraId="5590DFDD" w14:textId="77777777" w:rsidR="009329AB" w:rsidRPr="00384FE3" w:rsidRDefault="009329AB" w:rsidP="0088560C">
            <w:pPr>
              <w:pStyle w:val="ab"/>
              <w:spacing w:before="0" w:beforeAutospacing="0" w:after="0" w:afterAutospacing="0"/>
              <w:jc w:val="center"/>
              <w:textAlignment w:val="baseline"/>
              <w:rPr>
                <w:b/>
                <w:i/>
                <w:sz w:val="26"/>
                <w:szCs w:val="26"/>
                <w:lang w:val="uk-UA"/>
              </w:rPr>
            </w:pPr>
            <w:r>
              <w:rPr>
                <w:b/>
                <w:i/>
                <w:sz w:val="26"/>
                <w:szCs w:val="26"/>
                <w:lang w:val="uk-UA"/>
              </w:rPr>
              <w:t xml:space="preserve">(телефон, </w:t>
            </w:r>
            <w:r>
              <w:rPr>
                <w:b/>
                <w:i/>
                <w:sz w:val="26"/>
                <w:szCs w:val="26"/>
              </w:rPr>
              <w:t>email</w:t>
            </w:r>
            <w:r>
              <w:rPr>
                <w:b/>
                <w:i/>
                <w:sz w:val="26"/>
                <w:szCs w:val="26"/>
                <w:lang w:val="uk-UA"/>
              </w:rPr>
              <w:t>)</w:t>
            </w:r>
          </w:p>
        </w:tc>
      </w:tr>
      <w:tr w:rsidR="009329AB" w:rsidRPr="00C33E7D" w14:paraId="7E4C8D76" w14:textId="77777777" w:rsidTr="0088560C">
        <w:tc>
          <w:tcPr>
            <w:tcW w:w="535" w:type="dxa"/>
          </w:tcPr>
          <w:p w14:paraId="53B7381F" w14:textId="77777777" w:rsidR="009329AB" w:rsidRPr="00384FE3" w:rsidRDefault="009329AB" w:rsidP="0088560C">
            <w:pPr>
              <w:pStyle w:val="ab"/>
              <w:spacing w:before="0" w:beforeAutospacing="0" w:after="0" w:afterAutospacing="0"/>
              <w:jc w:val="both"/>
              <w:textAlignment w:val="baseline"/>
              <w:rPr>
                <w:sz w:val="26"/>
                <w:szCs w:val="26"/>
                <w:lang w:val="uk-UA"/>
              </w:rPr>
            </w:pPr>
            <w:r>
              <w:rPr>
                <w:sz w:val="26"/>
                <w:szCs w:val="26"/>
                <w:lang w:val="uk-UA"/>
              </w:rPr>
              <w:t>1.</w:t>
            </w:r>
          </w:p>
        </w:tc>
        <w:tc>
          <w:tcPr>
            <w:tcW w:w="2975" w:type="dxa"/>
          </w:tcPr>
          <w:p w14:paraId="36F0DFF1" w14:textId="77777777" w:rsidR="009329AB" w:rsidRPr="00265B95" w:rsidRDefault="009329AB" w:rsidP="0088560C">
            <w:pPr>
              <w:pStyle w:val="ab"/>
              <w:spacing w:before="0" w:beforeAutospacing="0" w:after="0" w:afterAutospacing="0"/>
              <w:jc w:val="both"/>
              <w:textAlignment w:val="baseline"/>
              <w:rPr>
                <w:sz w:val="26"/>
                <w:szCs w:val="26"/>
                <w:lang w:val="uk-UA"/>
              </w:rPr>
            </w:pPr>
            <w:r w:rsidRPr="00265B95">
              <w:rPr>
                <w:sz w:val="26"/>
                <w:szCs w:val="26"/>
                <w:lang w:val="uk-UA"/>
              </w:rPr>
              <w:t>Національний університет «Чернігівський колегіум» імені Т.Г.Шевченка</w:t>
            </w:r>
          </w:p>
        </w:tc>
        <w:tc>
          <w:tcPr>
            <w:tcW w:w="2127" w:type="dxa"/>
          </w:tcPr>
          <w:p w14:paraId="51CC02DB" w14:textId="77777777" w:rsidR="009329AB" w:rsidRPr="00265B95" w:rsidRDefault="009329AB" w:rsidP="0088560C">
            <w:pPr>
              <w:pStyle w:val="ab"/>
              <w:spacing w:before="0" w:beforeAutospacing="0" w:after="0" w:afterAutospacing="0"/>
              <w:jc w:val="both"/>
              <w:textAlignment w:val="baseline"/>
              <w:rPr>
                <w:sz w:val="26"/>
                <w:szCs w:val="26"/>
                <w:lang w:val="uk-UA"/>
              </w:rPr>
            </w:pPr>
            <w:proofErr w:type="spellStart"/>
            <w:r>
              <w:rPr>
                <w:sz w:val="26"/>
                <w:szCs w:val="26"/>
                <w:lang w:val="uk-UA"/>
              </w:rPr>
              <w:t>Барбаш</w:t>
            </w:r>
            <w:proofErr w:type="spellEnd"/>
            <w:r>
              <w:rPr>
                <w:sz w:val="26"/>
                <w:szCs w:val="26"/>
                <w:lang w:val="uk-UA"/>
              </w:rPr>
              <w:t xml:space="preserve"> Віталій Іванович</w:t>
            </w:r>
          </w:p>
        </w:tc>
        <w:tc>
          <w:tcPr>
            <w:tcW w:w="2409" w:type="dxa"/>
          </w:tcPr>
          <w:p w14:paraId="1A967164" w14:textId="77777777" w:rsidR="009329AB" w:rsidRPr="00265B95" w:rsidRDefault="009329AB" w:rsidP="0088560C">
            <w:pPr>
              <w:pStyle w:val="ab"/>
              <w:spacing w:before="0" w:beforeAutospacing="0" w:after="0" w:afterAutospacing="0"/>
              <w:jc w:val="both"/>
              <w:textAlignment w:val="baseline"/>
              <w:rPr>
                <w:sz w:val="26"/>
                <w:szCs w:val="26"/>
                <w:lang w:val="uk-UA"/>
              </w:rPr>
            </w:pPr>
          </w:p>
          <w:p w14:paraId="1888B70A" w14:textId="77777777" w:rsidR="009329AB" w:rsidRPr="00265B95" w:rsidRDefault="009329AB" w:rsidP="0088560C">
            <w:pPr>
              <w:pStyle w:val="ab"/>
              <w:spacing w:before="0" w:beforeAutospacing="0" w:after="0" w:afterAutospacing="0"/>
              <w:jc w:val="both"/>
              <w:textAlignment w:val="baseline"/>
              <w:rPr>
                <w:sz w:val="26"/>
                <w:szCs w:val="26"/>
                <w:lang w:val="uk-UA"/>
              </w:rPr>
            </w:pPr>
            <w:r w:rsidRPr="00265B95">
              <w:rPr>
                <w:sz w:val="26"/>
                <w:szCs w:val="26"/>
                <w:lang w:val="uk-UA"/>
              </w:rPr>
              <w:t>14013, м.</w:t>
            </w:r>
            <w:r>
              <w:rPr>
                <w:sz w:val="26"/>
                <w:szCs w:val="26"/>
                <w:lang w:val="uk-UA"/>
              </w:rPr>
              <w:t> </w:t>
            </w:r>
            <w:r w:rsidRPr="00265B95">
              <w:rPr>
                <w:sz w:val="26"/>
                <w:szCs w:val="26"/>
                <w:lang w:val="uk-UA"/>
              </w:rPr>
              <w:t>Чернігів, вул. Гетьмана Полуботка, 53</w:t>
            </w:r>
            <w:r>
              <w:rPr>
                <w:sz w:val="26"/>
                <w:szCs w:val="26"/>
                <w:lang w:val="uk-UA"/>
              </w:rPr>
              <w:t>, аудиторія № 109</w:t>
            </w:r>
          </w:p>
        </w:tc>
        <w:tc>
          <w:tcPr>
            <w:tcW w:w="2835" w:type="dxa"/>
          </w:tcPr>
          <w:p w14:paraId="4FE2A677" w14:textId="77777777" w:rsidR="009329AB" w:rsidRPr="00265B95" w:rsidRDefault="009329AB" w:rsidP="0088560C">
            <w:pPr>
              <w:pStyle w:val="ab"/>
              <w:spacing w:before="0" w:beforeAutospacing="0" w:after="0" w:afterAutospacing="0"/>
              <w:jc w:val="both"/>
              <w:textAlignment w:val="baseline"/>
              <w:rPr>
                <w:sz w:val="26"/>
                <w:szCs w:val="26"/>
                <w:lang w:val="uk-UA"/>
              </w:rPr>
            </w:pPr>
            <w:r w:rsidRPr="00265B95">
              <w:rPr>
                <w:sz w:val="26"/>
                <w:szCs w:val="26"/>
                <w:lang w:val="uk-UA"/>
              </w:rPr>
              <w:t xml:space="preserve"> (0462) </w:t>
            </w:r>
            <w:r>
              <w:rPr>
                <w:sz w:val="26"/>
                <w:szCs w:val="26"/>
                <w:lang w:val="uk-UA"/>
              </w:rPr>
              <w:t>94-10-81</w:t>
            </w:r>
          </w:p>
          <w:p w14:paraId="45190709" w14:textId="77777777" w:rsidR="009329AB" w:rsidRDefault="009329AB" w:rsidP="0088560C">
            <w:pPr>
              <w:pStyle w:val="ab"/>
              <w:spacing w:before="0" w:beforeAutospacing="0" w:after="0" w:afterAutospacing="0"/>
              <w:jc w:val="both"/>
              <w:textAlignment w:val="baseline"/>
              <w:rPr>
                <w:lang w:val="uk-UA"/>
              </w:rPr>
            </w:pPr>
            <w:r>
              <w:rPr>
                <w:sz w:val="26"/>
                <w:szCs w:val="26"/>
              </w:rPr>
              <w:t>e</w:t>
            </w:r>
            <w:r w:rsidRPr="002A28E4">
              <w:rPr>
                <w:sz w:val="26"/>
                <w:szCs w:val="26"/>
                <w:lang w:val="uk-UA"/>
              </w:rPr>
              <w:t>-mail:</w:t>
            </w:r>
            <w:r w:rsidRPr="002A28E4">
              <w:rPr>
                <w:lang w:val="uk-UA"/>
              </w:rPr>
              <w:t> </w:t>
            </w:r>
            <w:hyperlink r:id="rId7" w:history="1">
              <w:r w:rsidRPr="002A28E4">
                <w:rPr>
                  <w:lang w:val="uk-UA"/>
                </w:rPr>
                <w:t>nu4k@ukr.net</w:t>
              </w:r>
            </w:hyperlink>
          </w:p>
          <w:p w14:paraId="6C2FBC02" w14:textId="77777777" w:rsidR="009329AB" w:rsidRPr="00737DCB" w:rsidRDefault="009329AB" w:rsidP="0088560C">
            <w:pPr>
              <w:pStyle w:val="ab"/>
              <w:spacing w:before="0" w:beforeAutospacing="0" w:after="0" w:afterAutospacing="0"/>
              <w:jc w:val="both"/>
              <w:textAlignment w:val="baseline"/>
              <w:rPr>
                <w:sz w:val="26"/>
                <w:szCs w:val="26"/>
                <w:lang w:val="uk-UA"/>
              </w:rPr>
            </w:pPr>
          </w:p>
        </w:tc>
      </w:tr>
      <w:tr w:rsidR="009329AB" w:rsidRPr="00C5529F" w14:paraId="7BAC8509" w14:textId="77777777" w:rsidTr="0088560C">
        <w:tc>
          <w:tcPr>
            <w:tcW w:w="535" w:type="dxa"/>
          </w:tcPr>
          <w:p w14:paraId="59DBE811" w14:textId="77777777" w:rsidR="009329AB" w:rsidRPr="00384FE3" w:rsidRDefault="009329AB" w:rsidP="0088560C">
            <w:pPr>
              <w:pStyle w:val="ab"/>
              <w:spacing w:before="0" w:beforeAutospacing="0" w:after="0" w:afterAutospacing="0"/>
              <w:jc w:val="both"/>
              <w:textAlignment w:val="baseline"/>
              <w:rPr>
                <w:sz w:val="26"/>
                <w:szCs w:val="26"/>
                <w:lang w:val="uk-UA"/>
              </w:rPr>
            </w:pPr>
            <w:r>
              <w:rPr>
                <w:sz w:val="26"/>
                <w:szCs w:val="26"/>
                <w:lang w:val="uk-UA"/>
              </w:rPr>
              <w:t>2</w:t>
            </w:r>
          </w:p>
        </w:tc>
        <w:tc>
          <w:tcPr>
            <w:tcW w:w="2975" w:type="dxa"/>
          </w:tcPr>
          <w:p w14:paraId="6462CC49" w14:textId="77777777" w:rsidR="009329AB" w:rsidRPr="00265B95" w:rsidRDefault="009329AB" w:rsidP="0088560C">
            <w:pPr>
              <w:pStyle w:val="ab"/>
              <w:spacing w:before="0" w:beforeAutospacing="0" w:after="0" w:afterAutospacing="0"/>
              <w:jc w:val="both"/>
              <w:textAlignment w:val="baseline"/>
              <w:rPr>
                <w:sz w:val="26"/>
                <w:szCs w:val="26"/>
                <w:lang w:val="uk-UA"/>
              </w:rPr>
            </w:pPr>
            <w:r w:rsidRPr="00265B95">
              <w:rPr>
                <w:sz w:val="26"/>
                <w:szCs w:val="26"/>
                <w:lang w:val="uk-UA"/>
              </w:rPr>
              <w:t>Національний університет «Чернігівська політехніка»</w:t>
            </w:r>
          </w:p>
        </w:tc>
        <w:tc>
          <w:tcPr>
            <w:tcW w:w="2127" w:type="dxa"/>
          </w:tcPr>
          <w:p w14:paraId="3D43ECE1" w14:textId="77777777" w:rsidR="009329AB" w:rsidRPr="00265B95" w:rsidRDefault="009329AB" w:rsidP="0088560C">
            <w:pPr>
              <w:pStyle w:val="ab"/>
              <w:spacing w:before="0" w:beforeAutospacing="0" w:after="0" w:afterAutospacing="0"/>
              <w:jc w:val="both"/>
              <w:textAlignment w:val="baseline"/>
              <w:rPr>
                <w:sz w:val="26"/>
                <w:szCs w:val="26"/>
                <w:lang w:val="uk-UA"/>
              </w:rPr>
            </w:pPr>
            <w:proofErr w:type="spellStart"/>
            <w:r w:rsidRPr="00265B95">
              <w:rPr>
                <w:sz w:val="26"/>
                <w:szCs w:val="26"/>
                <w:lang w:val="uk-UA"/>
              </w:rPr>
              <w:t>Єрошенко</w:t>
            </w:r>
            <w:proofErr w:type="spellEnd"/>
            <w:r w:rsidRPr="00265B95">
              <w:rPr>
                <w:sz w:val="26"/>
                <w:szCs w:val="26"/>
                <w:lang w:val="uk-UA"/>
              </w:rPr>
              <w:t xml:space="preserve"> Андрій Михайлович</w:t>
            </w:r>
          </w:p>
        </w:tc>
        <w:tc>
          <w:tcPr>
            <w:tcW w:w="2409" w:type="dxa"/>
          </w:tcPr>
          <w:p w14:paraId="71E33DD7" w14:textId="77777777" w:rsidR="009329AB" w:rsidRPr="00265B95" w:rsidRDefault="009329AB" w:rsidP="0088560C">
            <w:pPr>
              <w:pStyle w:val="ab"/>
              <w:spacing w:before="0" w:beforeAutospacing="0" w:after="0" w:afterAutospacing="0"/>
              <w:jc w:val="both"/>
              <w:textAlignment w:val="baseline"/>
              <w:rPr>
                <w:sz w:val="26"/>
                <w:szCs w:val="26"/>
                <w:lang w:val="uk-UA"/>
              </w:rPr>
            </w:pPr>
            <w:r w:rsidRPr="00265B95">
              <w:rPr>
                <w:sz w:val="26"/>
                <w:szCs w:val="26"/>
                <w:lang w:val="uk-UA"/>
              </w:rPr>
              <w:t>14035, м.</w:t>
            </w:r>
            <w:r>
              <w:rPr>
                <w:sz w:val="26"/>
                <w:szCs w:val="26"/>
                <w:lang w:val="uk-UA"/>
              </w:rPr>
              <w:t> </w:t>
            </w:r>
            <w:r w:rsidRPr="00265B95">
              <w:rPr>
                <w:sz w:val="26"/>
                <w:szCs w:val="26"/>
                <w:lang w:val="uk-UA"/>
              </w:rPr>
              <w:t>Чернігів, вул. Шевченка, 95</w:t>
            </w:r>
            <w:r>
              <w:rPr>
                <w:sz w:val="26"/>
                <w:szCs w:val="26"/>
                <w:lang w:val="uk-UA"/>
              </w:rPr>
              <w:t>, к. 248</w:t>
            </w:r>
            <w:r w:rsidRPr="00265B95">
              <w:rPr>
                <w:sz w:val="26"/>
                <w:szCs w:val="26"/>
                <w:lang w:val="uk-UA"/>
              </w:rPr>
              <w:t xml:space="preserve"> </w:t>
            </w:r>
          </w:p>
        </w:tc>
        <w:tc>
          <w:tcPr>
            <w:tcW w:w="2835" w:type="dxa"/>
          </w:tcPr>
          <w:p w14:paraId="35C85399" w14:textId="77777777" w:rsidR="009329AB" w:rsidRPr="00C5529F" w:rsidRDefault="009329AB" w:rsidP="0088560C">
            <w:pPr>
              <w:pStyle w:val="ab"/>
              <w:spacing w:before="0" w:beforeAutospacing="0" w:after="0" w:afterAutospacing="0"/>
              <w:jc w:val="both"/>
              <w:textAlignment w:val="baseline"/>
              <w:rPr>
                <w:sz w:val="26"/>
                <w:szCs w:val="26"/>
                <w:shd w:val="clear" w:color="auto" w:fill="FFFFFF"/>
                <w:lang w:val="uk-UA"/>
              </w:rPr>
            </w:pPr>
            <w:r w:rsidRPr="00265B95">
              <w:rPr>
                <w:sz w:val="26"/>
                <w:szCs w:val="26"/>
                <w:lang w:val="uk-UA"/>
              </w:rPr>
              <w:t xml:space="preserve"> </w:t>
            </w:r>
            <w:r>
              <w:rPr>
                <w:sz w:val="26"/>
                <w:szCs w:val="26"/>
                <w:lang w:val="uk-UA"/>
              </w:rPr>
              <w:t xml:space="preserve">(0462) </w:t>
            </w:r>
            <w:r w:rsidRPr="00265B95">
              <w:rPr>
                <w:sz w:val="26"/>
                <w:szCs w:val="26"/>
                <w:shd w:val="clear" w:color="auto" w:fill="FFFFFF"/>
                <w:lang w:val="uk-UA"/>
              </w:rPr>
              <w:t>665-200, 665-201</w:t>
            </w:r>
          </w:p>
          <w:p w14:paraId="613BDD09" w14:textId="77777777" w:rsidR="009329AB" w:rsidRDefault="009329AB" w:rsidP="0088560C">
            <w:pPr>
              <w:pStyle w:val="ab"/>
              <w:spacing w:before="0" w:beforeAutospacing="0" w:after="0" w:afterAutospacing="0"/>
              <w:jc w:val="both"/>
              <w:textAlignment w:val="baseline"/>
              <w:rPr>
                <w:lang w:val="uk-UA"/>
              </w:rPr>
            </w:pPr>
            <w:r>
              <w:rPr>
                <w:sz w:val="26"/>
                <w:szCs w:val="26"/>
                <w:shd w:val="clear" w:color="auto" w:fill="FFFFFF"/>
              </w:rPr>
              <w:t>e</w:t>
            </w:r>
            <w:r w:rsidRPr="00265B95">
              <w:rPr>
                <w:sz w:val="26"/>
                <w:szCs w:val="26"/>
                <w:shd w:val="clear" w:color="auto" w:fill="FFFFFF"/>
              </w:rPr>
              <w:t>mail</w:t>
            </w:r>
            <w:r>
              <w:rPr>
                <w:sz w:val="26"/>
                <w:szCs w:val="26"/>
                <w:shd w:val="clear" w:color="auto" w:fill="FFFFFF"/>
                <w:lang w:val="uk-UA"/>
              </w:rPr>
              <w:t>:</w:t>
            </w:r>
            <w:hyperlink r:id="rId8" w:history="1">
              <w:r w:rsidRPr="00265B95">
                <w:rPr>
                  <w:rStyle w:val="apple-converted-space"/>
                  <w:sz w:val="26"/>
                  <w:szCs w:val="26"/>
                  <w:u w:val="single"/>
                  <w:shd w:val="clear" w:color="auto" w:fill="FFFFFF"/>
                </w:rPr>
                <w:t> </w:t>
              </w:r>
              <w:r w:rsidRPr="00265B95">
                <w:rPr>
                  <w:rStyle w:val="ac"/>
                  <w:color w:val="auto"/>
                  <w:sz w:val="26"/>
                  <w:szCs w:val="26"/>
                  <w:shd w:val="clear" w:color="auto" w:fill="FFFFFF"/>
                </w:rPr>
                <w:t>prijom</w:t>
              </w:r>
              <w:r w:rsidRPr="00265B95">
                <w:rPr>
                  <w:rStyle w:val="ac"/>
                  <w:color w:val="auto"/>
                  <w:sz w:val="26"/>
                  <w:szCs w:val="26"/>
                  <w:shd w:val="clear" w:color="auto" w:fill="FFFFFF"/>
                  <w:lang w:val="uk-UA"/>
                </w:rPr>
                <w:t>@</w:t>
              </w:r>
              <w:r w:rsidRPr="00265B95">
                <w:rPr>
                  <w:rStyle w:val="ac"/>
                  <w:color w:val="auto"/>
                  <w:sz w:val="26"/>
                  <w:szCs w:val="26"/>
                  <w:shd w:val="clear" w:color="auto" w:fill="FFFFFF"/>
                </w:rPr>
                <w:t>stu</w:t>
              </w:r>
              <w:r w:rsidRPr="00265B95">
                <w:rPr>
                  <w:rStyle w:val="ac"/>
                  <w:color w:val="auto"/>
                  <w:sz w:val="26"/>
                  <w:szCs w:val="26"/>
                  <w:shd w:val="clear" w:color="auto" w:fill="FFFFFF"/>
                  <w:lang w:val="uk-UA"/>
                </w:rPr>
                <w:t>.</w:t>
              </w:r>
              <w:r w:rsidRPr="00265B95">
                <w:rPr>
                  <w:rStyle w:val="ac"/>
                  <w:color w:val="auto"/>
                  <w:sz w:val="26"/>
                  <w:szCs w:val="26"/>
                  <w:shd w:val="clear" w:color="auto" w:fill="FFFFFF"/>
                </w:rPr>
                <w:t>cn</w:t>
              </w:r>
              <w:r w:rsidRPr="00265B95">
                <w:rPr>
                  <w:rStyle w:val="ac"/>
                  <w:color w:val="auto"/>
                  <w:sz w:val="26"/>
                  <w:szCs w:val="26"/>
                  <w:shd w:val="clear" w:color="auto" w:fill="FFFFFF"/>
                  <w:lang w:val="uk-UA"/>
                </w:rPr>
                <w:t>.</w:t>
              </w:r>
              <w:proofErr w:type="spellStart"/>
              <w:r w:rsidRPr="00265B95">
                <w:rPr>
                  <w:rStyle w:val="ac"/>
                  <w:color w:val="auto"/>
                  <w:sz w:val="26"/>
                  <w:szCs w:val="26"/>
                  <w:shd w:val="clear" w:color="auto" w:fill="FFFFFF"/>
                </w:rPr>
                <w:t>ua</w:t>
              </w:r>
              <w:proofErr w:type="spellEnd"/>
            </w:hyperlink>
          </w:p>
          <w:p w14:paraId="509B94E9" w14:textId="77777777" w:rsidR="009329AB" w:rsidRPr="00E0585A" w:rsidRDefault="009329AB" w:rsidP="0088560C">
            <w:pPr>
              <w:pStyle w:val="ab"/>
              <w:spacing w:before="0" w:beforeAutospacing="0" w:after="0" w:afterAutospacing="0"/>
              <w:jc w:val="both"/>
              <w:textAlignment w:val="baseline"/>
              <w:rPr>
                <w:sz w:val="26"/>
                <w:szCs w:val="26"/>
                <w:lang w:val="uk-UA"/>
              </w:rPr>
            </w:pPr>
          </w:p>
        </w:tc>
      </w:tr>
      <w:tr w:rsidR="009329AB" w:rsidRPr="00D90F6C" w14:paraId="673BDB5A" w14:textId="77777777" w:rsidTr="0088560C">
        <w:tc>
          <w:tcPr>
            <w:tcW w:w="535" w:type="dxa"/>
          </w:tcPr>
          <w:p w14:paraId="247894AB" w14:textId="77777777" w:rsidR="009329AB" w:rsidRPr="00384FE3" w:rsidRDefault="009329AB" w:rsidP="0088560C">
            <w:pPr>
              <w:pStyle w:val="ab"/>
              <w:spacing w:before="0" w:beforeAutospacing="0" w:after="0" w:afterAutospacing="0"/>
              <w:jc w:val="both"/>
              <w:textAlignment w:val="baseline"/>
              <w:rPr>
                <w:sz w:val="26"/>
                <w:szCs w:val="26"/>
                <w:lang w:val="uk-UA"/>
              </w:rPr>
            </w:pPr>
            <w:r>
              <w:rPr>
                <w:sz w:val="26"/>
                <w:szCs w:val="26"/>
                <w:lang w:val="uk-UA"/>
              </w:rPr>
              <w:t>3</w:t>
            </w:r>
          </w:p>
        </w:tc>
        <w:tc>
          <w:tcPr>
            <w:tcW w:w="2975" w:type="dxa"/>
          </w:tcPr>
          <w:p w14:paraId="40EC3B43" w14:textId="77777777" w:rsidR="009329AB" w:rsidRPr="00384FE3" w:rsidRDefault="009329AB" w:rsidP="0088560C">
            <w:pPr>
              <w:pStyle w:val="ab"/>
              <w:spacing w:before="0" w:beforeAutospacing="0" w:after="0" w:afterAutospacing="0"/>
              <w:jc w:val="both"/>
              <w:textAlignment w:val="baseline"/>
              <w:rPr>
                <w:sz w:val="26"/>
                <w:szCs w:val="26"/>
                <w:lang w:val="uk-UA"/>
              </w:rPr>
            </w:pPr>
            <w:r>
              <w:rPr>
                <w:sz w:val="26"/>
                <w:szCs w:val="26"/>
                <w:lang w:val="uk-UA"/>
              </w:rPr>
              <w:t>Ніжинський державний університет імені Миколи Гоголя</w:t>
            </w:r>
          </w:p>
        </w:tc>
        <w:tc>
          <w:tcPr>
            <w:tcW w:w="2127" w:type="dxa"/>
          </w:tcPr>
          <w:p w14:paraId="41AA5CB2" w14:textId="77777777" w:rsidR="009329AB" w:rsidRPr="00384FE3" w:rsidRDefault="009329AB" w:rsidP="0088560C">
            <w:pPr>
              <w:pStyle w:val="ab"/>
              <w:spacing w:before="0" w:beforeAutospacing="0" w:after="0" w:afterAutospacing="0"/>
              <w:jc w:val="both"/>
              <w:textAlignment w:val="baseline"/>
              <w:rPr>
                <w:sz w:val="26"/>
                <w:szCs w:val="26"/>
                <w:lang w:val="uk-UA"/>
              </w:rPr>
            </w:pPr>
            <w:r>
              <w:rPr>
                <w:sz w:val="26"/>
                <w:szCs w:val="26"/>
                <w:lang w:val="uk-UA"/>
              </w:rPr>
              <w:t>Король Володимир Степанович</w:t>
            </w:r>
          </w:p>
        </w:tc>
        <w:tc>
          <w:tcPr>
            <w:tcW w:w="2409" w:type="dxa"/>
          </w:tcPr>
          <w:p w14:paraId="3FB2ECF5" w14:textId="77777777" w:rsidR="009329AB" w:rsidRPr="00384FE3" w:rsidRDefault="009329AB" w:rsidP="0088560C">
            <w:pPr>
              <w:pStyle w:val="ab"/>
              <w:spacing w:before="0" w:beforeAutospacing="0" w:after="0" w:afterAutospacing="0"/>
              <w:jc w:val="both"/>
              <w:textAlignment w:val="baseline"/>
              <w:rPr>
                <w:sz w:val="26"/>
                <w:szCs w:val="26"/>
                <w:lang w:val="uk-UA"/>
              </w:rPr>
            </w:pPr>
            <w:r>
              <w:rPr>
                <w:sz w:val="26"/>
                <w:szCs w:val="26"/>
                <w:lang w:val="uk-UA"/>
              </w:rPr>
              <w:t>16600, м. Ніжин, вул. Графська, 2</w:t>
            </w:r>
          </w:p>
        </w:tc>
        <w:tc>
          <w:tcPr>
            <w:tcW w:w="2835" w:type="dxa"/>
          </w:tcPr>
          <w:p w14:paraId="4E395A1B" w14:textId="77777777" w:rsidR="009329AB" w:rsidRPr="00C5529F" w:rsidRDefault="009329AB" w:rsidP="0088560C">
            <w:pPr>
              <w:pStyle w:val="ab"/>
              <w:spacing w:before="0" w:beforeAutospacing="0" w:after="0" w:afterAutospacing="0"/>
              <w:jc w:val="both"/>
              <w:textAlignment w:val="baseline"/>
              <w:rPr>
                <w:sz w:val="26"/>
                <w:szCs w:val="26"/>
                <w:lang w:val="uk-UA"/>
              </w:rPr>
            </w:pPr>
            <w:r>
              <w:rPr>
                <w:sz w:val="26"/>
                <w:szCs w:val="26"/>
                <w:lang w:val="uk-UA"/>
              </w:rPr>
              <w:t xml:space="preserve"> (04631) 2-35-88</w:t>
            </w:r>
          </w:p>
          <w:p w14:paraId="09429541" w14:textId="77777777" w:rsidR="009329AB" w:rsidRDefault="009329AB" w:rsidP="0088560C">
            <w:pPr>
              <w:pStyle w:val="ab"/>
              <w:spacing w:before="0" w:beforeAutospacing="0" w:after="0" w:afterAutospacing="0"/>
              <w:jc w:val="both"/>
              <w:textAlignment w:val="baseline"/>
              <w:rPr>
                <w:lang w:val="uk-UA"/>
              </w:rPr>
            </w:pPr>
            <w:r>
              <w:rPr>
                <w:sz w:val="26"/>
                <w:szCs w:val="26"/>
                <w:shd w:val="clear" w:color="auto" w:fill="FFFFFF"/>
              </w:rPr>
              <w:t>e</w:t>
            </w:r>
            <w:r w:rsidRPr="00265B95">
              <w:rPr>
                <w:sz w:val="26"/>
                <w:szCs w:val="26"/>
                <w:shd w:val="clear" w:color="auto" w:fill="FFFFFF"/>
                <w:lang w:val="uk-UA"/>
              </w:rPr>
              <w:t>-</w:t>
            </w:r>
            <w:r w:rsidRPr="00265B95">
              <w:rPr>
                <w:sz w:val="26"/>
                <w:szCs w:val="26"/>
                <w:shd w:val="clear" w:color="auto" w:fill="FFFFFF"/>
              </w:rPr>
              <w:t>mail</w:t>
            </w:r>
            <w:r w:rsidRPr="00CC6486">
              <w:rPr>
                <w:sz w:val="26"/>
                <w:szCs w:val="26"/>
                <w:lang w:val="uk-UA"/>
              </w:rPr>
              <w:t>:</w:t>
            </w:r>
            <w:hyperlink r:id="rId9" w:history="1">
              <w:r w:rsidRPr="00CC6486">
                <w:rPr>
                  <w:sz w:val="26"/>
                  <w:szCs w:val="26"/>
                  <w:lang w:val="uk-UA"/>
                </w:rPr>
                <w:t>ndu@ndu.edu.ua</w:t>
              </w:r>
            </w:hyperlink>
          </w:p>
          <w:p w14:paraId="5A64911D" w14:textId="77777777" w:rsidR="009329AB" w:rsidRDefault="009329AB" w:rsidP="0088560C">
            <w:pPr>
              <w:pStyle w:val="ab"/>
              <w:spacing w:before="0" w:beforeAutospacing="0" w:after="0" w:afterAutospacing="0"/>
              <w:jc w:val="both"/>
              <w:textAlignment w:val="baseline"/>
              <w:rPr>
                <w:lang w:val="uk-UA"/>
              </w:rPr>
            </w:pPr>
          </w:p>
          <w:p w14:paraId="5F1FEFB5" w14:textId="77777777" w:rsidR="009329AB" w:rsidRPr="00E0585A" w:rsidRDefault="009329AB" w:rsidP="0088560C">
            <w:pPr>
              <w:pStyle w:val="ab"/>
              <w:spacing w:before="0" w:beforeAutospacing="0" w:after="0" w:afterAutospacing="0"/>
              <w:jc w:val="both"/>
              <w:textAlignment w:val="baseline"/>
              <w:rPr>
                <w:sz w:val="26"/>
                <w:szCs w:val="26"/>
                <w:lang w:val="uk-UA"/>
              </w:rPr>
            </w:pPr>
          </w:p>
        </w:tc>
      </w:tr>
      <w:tr w:rsidR="009329AB" w:rsidRPr="00384FE3" w14:paraId="4887BF20" w14:textId="77777777" w:rsidTr="0088560C">
        <w:tc>
          <w:tcPr>
            <w:tcW w:w="535" w:type="dxa"/>
          </w:tcPr>
          <w:p w14:paraId="7E5AFB69" w14:textId="77777777" w:rsidR="009329AB" w:rsidRPr="00384FE3" w:rsidRDefault="009329AB" w:rsidP="0088560C">
            <w:pPr>
              <w:pStyle w:val="ab"/>
              <w:spacing w:before="0" w:beforeAutospacing="0" w:after="0" w:afterAutospacing="0"/>
              <w:jc w:val="center"/>
              <w:textAlignment w:val="baseline"/>
              <w:rPr>
                <w:b/>
                <w:i/>
                <w:sz w:val="26"/>
                <w:szCs w:val="26"/>
                <w:lang w:val="uk-UA"/>
              </w:rPr>
            </w:pPr>
            <w:r w:rsidRPr="00384FE3">
              <w:rPr>
                <w:b/>
                <w:i/>
                <w:sz w:val="26"/>
                <w:szCs w:val="26"/>
                <w:lang w:val="uk-UA"/>
              </w:rPr>
              <w:lastRenderedPageBreak/>
              <w:t>№</w:t>
            </w:r>
          </w:p>
          <w:p w14:paraId="036BE4AF" w14:textId="77777777" w:rsidR="009329AB" w:rsidRPr="00384FE3" w:rsidRDefault="009329AB" w:rsidP="0088560C">
            <w:pPr>
              <w:pStyle w:val="ab"/>
              <w:spacing w:before="0" w:beforeAutospacing="0" w:after="0" w:afterAutospacing="0"/>
              <w:jc w:val="center"/>
              <w:textAlignment w:val="baseline"/>
              <w:rPr>
                <w:b/>
                <w:i/>
                <w:sz w:val="26"/>
                <w:szCs w:val="26"/>
                <w:lang w:val="uk-UA"/>
              </w:rPr>
            </w:pPr>
            <w:r w:rsidRPr="00384FE3">
              <w:rPr>
                <w:b/>
                <w:i/>
                <w:sz w:val="26"/>
                <w:szCs w:val="26"/>
                <w:lang w:val="uk-UA"/>
              </w:rPr>
              <w:t>з/п</w:t>
            </w:r>
          </w:p>
        </w:tc>
        <w:tc>
          <w:tcPr>
            <w:tcW w:w="2975" w:type="dxa"/>
          </w:tcPr>
          <w:p w14:paraId="5D30B2AA" w14:textId="77777777" w:rsidR="009329AB" w:rsidRPr="00384FE3" w:rsidRDefault="009329AB" w:rsidP="0088560C">
            <w:pPr>
              <w:pStyle w:val="ab"/>
              <w:spacing w:before="0" w:beforeAutospacing="0" w:after="0" w:afterAutospacing="0"/>
              <w:jc w:val="center"/>
              <w:textAlignment w:val="baseline"/>
              <w:rPr>
                <w:b/>
                <w:i/>
                <w:sz w:val="26"/>
                <w:szCs w:val="26"/>
                <w:lang w:val="uk-UA"/>
              </w:rPr>
            </w:pPr>
            <w:r w:rsidRPr="00384FE3">
              <w:rPr>
                <w:b/>
                <w:i/>
                <w:sz w:val="26"/>
                <w:szCs w:val="26"/>
                <w:lang w:val="uk-UA"/>
              </w:rPr>
              <w:t xml:space="preserve">Назва уповноваженого закладу вищої та фахової </w:t>
            </w:r>
            <w:proofErr w:type="spellStart"/>
            <w:r w:rsidRPr="00384FE3">
              <w:rPr>
                <w:b/>
                <w:i/>
                <w:sz w:val="26"/>
                <w:szCs w:val="26"/>
                <w:lang w:val="uk-UA"/>
              </w:rPr>
              <w:t>передвищої</w:t>
            </w:r>
            <w:proofErr w:type="spellEnd"/>
            <w:r w:rsidRPr="00384FE3">
              <w:rPr>
                <w:b/>
                <w:i/>
                <w:sz w:val="26"/>
                <w:szCs w:val="26"/>
                <w:lang w:val="uk-UA"/>
              </w:rPr>
              <w:t xml:space="preserve"> освіти</w:t>
            </w:r>
          </w:p>
        </w:tc>
        <w:tc>
          <w:tcPr>
            <w:tcW w:w="2127" w:type="dxa"/>
          </w:tcPr>
          <w:p w14:paraId="3042FA3A" w14:textId="77777777" w:rsidR="009329AB" w:rsidRDefault="009329AB" w:rsidP="0088560C">
            <w:pPr>
              <w:pStyle w:val="ab"/>
              <w:spacing w:before="0" w:beforeAutospacing="0" w:after="0" w:afterAutospacing="0"/>
              <w:jc w:val="center"/>
              <w:textAlignment w:val="baseline"/>
              <w:rPr>
                <w:b/>
                <w:i/>
                <w:sz w:val="26"/>
                <w:szCs w:val="26"/>
                <w:lang w:val="uk-UA"/>
              </w:rPr>
            </w:pPr>
            <w:r>
              <w:rPr>
                <w:b/>
                <w:i/>
                <w:sz w:val="26"/>
                <w:szCs w:val="26"/>
                <w:lang w:val="uk-UA"/>
              </w:rPr>
              <w:t>Відповідальна особа за роботу освітнього центру</w:t>
            </w:r>
          </w:p>
          <w:p w14:paraId="14864E14" w14:textId="77777777" w:rsidR="009329AB" w:rsidRPr="00384FE3" w:rsidRDefault="009329AB" w:rsidP="0088560C">
            <w:pPr>
              <w:pStyle w:val="ab"/>
              <w:spacing w:before="0" w:beforeAutospacing="0" w:after="0" w:afterAutospacing="0"/>
              <w:jc w:val="center"/>
              <w:textAlignment w:val="baseline"/>
              <w:rPr>
                <w:b/>
                <w:i/>
                <w:sz w:val="26"/>
                <w:szCs w:val="26"/>
                <w:lang w:val="uk-UA"/>
              </w:rPr>
            </w:pPr>
            <w:r>
              <w:rPr>
                <w:b/>
                <w:i/>
                <w:sz w:val="26"/>
                <w:szCs w:val="26"/>
                <w:lang w:val="uk-UA"/>
              </w:rPr>
              <w:t>«Донбас -Україна» (ПІБ)</w:t>
            </w:r>
          </w:p>
        </w:tc>
        <w:tc>
          <w:tcPr>
            <w:tcW w:w="2409" w:type="dxa"/>
          </w:tcPr>
          <w:p w14:paraId="7F6E01EB" w14:textId="77777777" w:rsidR="009329AB" w:rsidRDefault="009329AB" w:rsidP="0088560C">
            <w:pPr>
              <w:pStyle w:val="ab"/>
              <w:spacing w:before="0" w:beforeAutospacing="0" w:after="0" w:afterAutospacing="0"/>
              <w:jc w:val="center"/>
              <w:textAlignment w:val="baseline"/>
              <w:rPr>
                <w:b/>
                <w:i/>
                <w:sz w:val="26"/>
                <w:szCs w:val="26"/>
                <w:lang w:val="uk-UA"/>
              </w:rPr>
            </w:pPr>
            <w:r>
              <w:rPr>
                <w:b/>
                <w:i/>
                <w:sz w:val="26"/>
                <w:szCs w:val="26"/>
                <w:lang w:val="uk-UA"/>
              </w:rPr>
              <w:t xml:space="preserve">Адреса освітнього центру </w:t>
            </w:r>
          </w:p>
          <w:p w14:paraId="3A4C9E77" w14:textId="77777777" w:rsidR="009329AB" w:rsidRPr="00384FE3" w:rsidRDefault="009329AB" w:rsidP="0088560C">
            <w:pPr>
              <w:pStyle w:val="ab"/>
              <w:spacing w:before="0" w:beforeAutospacing="0" w:after="0" w:afterAutospacing="0"/>
              <w:jc w:val="center"/>
              <w:textAlignment w:val="baseline"/>
              <w:rPr>
                <w:b/>
                <w:i/>
                <w:sz w:val="26"/>
                <w:szCs w:val="26"/>
                <w:lang w:val="uk-UA"/>
              </w:rPr>
            </w:pPr>
            <w:r>
              <w:rPr>
                <w:b/>
                <w:i/>
                <w:sz w:val="26"/>
                <w:szCs w:val="26"/>
                <w:lang w:val="uk-UA"/>
              </w:rPr>
              <w:t>«Донбас-Україна»</w:t>
            </w:r>
          </w:p>
        </w:tc>
        <w:tc>
          <w:tcPr>
            <w:tcW w:w="2835" w:type="dxa"/>
          </w:tcPr>
          <w:p w14:paraId="28680C14" w14:textId="77777777" w:rsidR="009329AB" w:rsidRDefault="009329AB" w:rsidP="0088560C">
            <w:pPr>
              <w:pStyle w:val="ab"/>
              <w:spacing w:before="0" w:beforeAutospacing="0" w:after="0" w:afterAutospacing="0"/>
              <w:jc w:val="center"/>
              <w:textAlignment w:val="baseline"/>
              <w:rPr>
                <w:b/>
                <w:i/>
                <w:sz w:val="26"/>
                <w:szCs w:val="26"/>
                <w:lang w:val="uk-UA"/>
              </w:rPr>
            </w:pPr>
            <w:r>
              <w:rPr>
                <w:b/>
                <w:i/>
                <w:sz w:val="26"/>
                <w:szCs w:val="26"/>
                <w:lang w:val="uk-UA"/>
              </w:rPr>
              <w:t>Контакти</w:t>
            </w:r>
          </w:p>
          <w:p w14:paraId="3AA434BB" w14:textId="77777777" w:rsidR="009329AB" w:rsidRPr="00384FE3" w:rsidRDefault="009329AB" w:rsidP="0088560C">
            <w:pPr>
              <w:pStyle w:val="ab"/>
              <w:spacing w:before="0" w:beforeAutospacing="0" w:after="0" w:afterAutospacing="0"/>
              <w:jc w:val="center"/>
              <w:textAlignment w:val="baseline"/>
              <w:rPr>
                <w:b/>
                <w:i/>
                <w:sz w:val="26"/>
                <w:szCs w:val="26"/>
                <w:lang w:val="uk-UA"/>
              </w:rPr>
            </w:pPr>
            <w:r>
              <w:rPr>
                <w:b/>
                <w:i/>
                <w:sz w:val="26"/>
                <w:szCs w:val="26"/>
                <w:lang w:val="uk-UA"/>
              </w:rPr>
              <w:t xml:space="preserve">(телефон, </w:t>
            </w:r>
            <w:r>
              <w:rPr>
                <w:b/>
                <w:i/>
                <w:sz w:val="26"/>
                <w:szCs w:val="26"/>
              </w:rPr>
              <w:t>email</w:t>
            </w:r>
            <w:r>
              <w:rPr>
                <w:b/>
                <w:i/>
                <w:sz w:val="26"/>
                <w:szCs w:val="26"/>
                <w:lang w:val="uk-UA"/>
              </w:rPr>
              <w:t>)</w:t>
            </w:r>
          </w:p>
        </w:tc>
      </w:tr>
      <w:tr w:rsidR="009329AB" w:rsidRPr="00384FE3" w14:paraId="4447FAAB" w14:textId="77777777" w:rsidTr="0088560C">
        <w:tc>
          <w:tcPr>
            <w:tcW w:w="535" w:type="dxa"/>
          </w:tcPr>
          <w:p w14:paraId="1ABC1C9F" w14:textId="77777777" w:rsidR="009329AB" w:rsidRPr="00384FE3" w:rsidRDefault="009329AB" w:rsidP="0088560C">
            <w:pPr>
              <w:pStyle w:val="ab"/>
              <w:spacing w:before="0" w:beforeAutospacing="0" w:after="0" w:afterAutospacing="0"/>
              <w:jc w:val="both"/>
              <w:textAlignment w:val="baseline"/>
              <w:rPr>
                <w:sz w:val="26"/>
                <w:szCs w:val="26"/>
                <w:lang w:val="uk-UA"/>
              </w:rPr>
            </w:pPr>
            <w:r>
              <w:rPr>
                <w:sz w:val="26"/>
                <w:szCs w:val="26"/>
                <w:lang w:val="uk-UA"/>
              </w:rPr>
              <w:t>1.</w:t>
            </w:r>
          </w:p>
        </w:tc>
        <w:tc>
          <w:tcPr>
            <w:tcW w:w="2975" w:type="dxa"/>
          </w:tcPr>
          <w:p w14:paraId="3DA2CC1D" w14:textId="77777777" w:rsidR="009329AB" w:rsidRPr="00384FE3" w:rsidRDefault="009329AB" w:rsidP="0088560C">
            <w:pPr>
              <w:pStyle w:val="ab"/>
              <w:spacing w:before="0" w:beforeAutospacing="0" w:after="0" w:afterAutospacing="0"/>
              <w:jc w:val="both"/>
              <w:textAlignment w:val="baseline"/>
              <w:rPr>
                <w:sz w:val="26"/>
                <w:szCs w:val="26"/>
                <w:lang w:val="uk-UA"/>
              </w:rPr>
            </w:pPr>
            <w:r>
              <w:rPr>
                <w:sz w:val="26"/>
                <w:szCs w:val="26"/>
                <w:lang w:val="uk-UA"/>
              </w:rPr>
              <w:t>Національний університет «Чернігівський колегіум» імені Т.Г.Шевченка</w:t>
            </w:r>
          </w:p>
        </w:tc>
        <w:tc>
          <w:tcPr>
            <w:tcW w:w="2127" w:type="dxa"/>
          </w:tcPr>
          <w:p w14:paraId="297D51E6" w14:textId="77777777" w:rsidR="009329AB" w:rsidRPr="00384FE3" w:rsidRDefault="009329AB" w:rsidP="0088560C">
            <w:pPr>
              <w:pStyle w:val="ab"/>
              <w:spacing w:before="0" w:beforeAutospacing="0" w:after="0" w:afterAutospacing="0"/>
              <w:jc w:val="both"/>
              <w:textAlignment w:val="baseline"/>
              <w:rPr>
                <w:sz w:val="26"/>
                <w:szCs w:val="26"/>
                <w:lang w:val="uk-UA"/>
              </w:rPr>
            </w:pPr>
            <w:proofErr w:type="spellStart"/>
            <w:r>
              <w:rPr>
                <w:sz w:val="26"/>
                <w:szCs w:val="26"/>
                <w:lang w:val="uk-UA"/>
              </w:rPr>
              <w:t>Барбаш</w:t>
            </w:r>
            <w:proofErr w:type="spellEnd"/>
            <w:r>
              <w:rPr>
                <w:sz w:val="26"/>
                <w:szCs w:val="26"/>
                <w:lang w:val="uk-UA"/>
              </w:rPr>
              <w:t xml:space="preserve"> Віталій Іванович</w:t>
            </w:r>
          </w:p>
        </w:tc>
        <w:tc>
          <w:tcPr>
            <w:tcW w:w="2409" w:type="dxa"/>
          </w:tcPr>
          <w:p w14:paraId="47BBA478" w14:textId="77777777" w:rsidR="009329AB" w:rsidRPr="00265B95" w:rsidRDefault="009329AB" w:rsidP="0088560C">
            <w:pPr>
              <w:pStyle w:val="ab"/>
              <w:spacing w:before="0" w:beforeAutospacing="0" w:after="0" w:afterAutospacing="0"/>
              <w:jc w:val="both"/>
              <w:textAlignment w:val="baseline"/>
              <w:rPr>
                <w:sz w:val="26"/>
                <w:szCs w:val="26"/>
                <w:lang w:val="uk-UA"/>
              </w:rPr>
            </w:pPr>
          </w:p>
          <w:p w14:paraId="04A1671D" w14:textId="77777777" w:rsidR="009329AB" w:rsidRPr="00384FE3" w:rsidRDefault="009329AB" w:rsidP="0088560C">
            <w:pPr>
              <w:pStyle w:val="ab"/>
              <w:spacing w:before="0" w:beforeAutospacing="0" w:after="0" w:afterAutospacing="0"/>
              <w:jc w:val="both"/>
              <w:textAlignment w:val="baseline"/>
              <w:rPr>
                <w:sz w:val="26"/>
                <w:szCs w:val="26"/>
                <w:lang w:val="uk-UA"/>
              </w:rPr>
            </w:pPr>
            <w:r w:rsidRPr="00265B95">
              <w:rPr>
                <w:sz w:val="26"/>
                <w:szCs w:val="26"/>
                <w:lang w:val="uk-UA"/>
              </w:rPr>
              <w:t>14013, м.</w:t>
            </w:r>
            <w:r>
              <w:rPr>
                <w:sz w:val="26"/>
                <w:szCs w:val="26"/>
                <w:lang w:val="uk-UA"/>
              </w:rPr>
              <w:t> </w:t>
            </w:r>
            <w:r w:rsidRPr="00265B95">
              <w:rPr>
                <w:sz w:val="26"/>
                <w:szCs w:val="26"/>
                <w:lang w:val="uk-UA"/>
              </w:rPr>
              <w:t>Чернігів, вул. Гетьмана Полуботка, 53</w:t>
            </w:r>
            <w:r>
              <w:rPr>
                <w:sz w:val="26"/>
                <w:szCs w:val="26"/>
                <w:lang w:val="uk-UA"/>
              </w:rPr>
              <w:t>, аудиторія № 109</w:t>
            </w:r>
          </w:p>
        </w:tc>
        <w:tc>
          <w:tcPr>
            <w:tcW w:w="2835" w:type="dxa"/>
          </w:tcPr>
          <w:p w14:paraId="3EFD7D01" w14:textId="77777777" w:rsidR="009329AB" w:rsidRPr="00265B95" w:rsidRDefault="009329AB" w:rsidP="0088560C">
            <w:pPr>
              <w:pStyle w:val="ab"/>
              <w:spacing w:before="0" w:beforeAutospacing="0" w:after="0" w:afterAutospacing="0"/>
              <w:jc w:val="both"/>
              <w:textAlignment w:val="baseline"/>
              <w:rPr>
                <w:sz w:val="26"/>
                <w:szCs w:val="26"/>
                <w:lang w:val="uk-UA"/>
              </w:rPr>
            </w:pPr>
          </w:p>
          <w:p w14:paraId="1DB1756B" w14:textId="77777777" w:rsidR="009329AB" w:rsidRPr="00C5529F" w:rsidRDefault="009329AB" w:rsidP="0088560C">
            <w:pPr>
              <w:pStyle w:val="ab"/>
              <w:spacing w:before="0" w:beforeAutospacing="0" w:after="0" w:afterAutospacing="0"/>
              <w:jc w:val="both"/>
              <w:textAlignment w:val="baseline"/>
              <w:rPr>
                <w:sz w:val="26"/>
                <w:szCs w:val="26"/>
                <w:lang w:val="uk-UA"/>
              </w:rPr>
            </w:pPr>
            <w:r w:rsidRPr="00265B95">
              <w:rPr>
                <w:sz w:val="26"/>
                <w:szCs w:val="26"/>
                <w:lang w:val="uk-UA"/>
              </w:rPr>
              <w:t xml:space="preserve"> (0462) </w:t>
            </w:r>
            <w:r>
              <w:rPr>
                <w:sz w:val="26"/>
                <w:szCs w:val="26"/>
                <w:lang w:val="uk-UA"/>
              </w:rPr>
              <w:t>94-10-81</w:t>
            </w:r>
          </w:p>
          <w:p w14:paraId="3BF24C7C" w14:textId="77777777" w:rsidR="009329AB" w:rsidRDefault="009329AB" w:rsidP="0088560C">
            <w:pPr>
              <w:pStyle w:val="ab"/>
              <w:spacing w:before="0" w:beforeAutospacing="0" w:after="0" w:afterAutospacing="0"/>
              <w:jc w:val="both"/>
              <w:textAlignment w:val="baseline"/>
              <w:rPr>
                <w:lang w:val="uk-UA"/>
              </w:rPr>
            </w:pPr>
            <w:r>
              <w:rPr>
                <w:sz w:val="26"/>
                <w:szCs w:val="26"/>
              </w:rPr>
              <w:t>e</w:t>
            </w:r>
            <w:r w:rsidRPr="002A28E4">
              <w:rPr>
                <w:sz w:val="26"/>
                <w:szCs w:val="26"/>
                <w:lang w:val="uk-UA"/>
              </w:rPr>
              <w:t>-mail:</w:t>
            </w:r>
            <w:r w:rsidRPr="002A28E4">
              <w:rPr>
                <w:lang w:val="uk-UA"/>
              </w:rPr>
              <w:t> </w:t>
            </w:r>
            <w:hyperlink r:id="rId10" w:history="1">
              <w:r w:rsidRPr="002A28E4">
                <w:rPr>
                  <w:lang w:val="uk-UA"/>
                </w:rPr>
                <w:t>nu4k@ukr.net</w:t>
              </w:r>
            </w:hyperlink>
          </w:p>
          <w:p w14:paraId="596CF6E1" w14:textId="77777777" w:rsidR="009329AB" w:rsidRPr="00384FE3" w:rsidRDefault="009329AB" w:rsidP="0088560C">
            <w:pPr>
              <w:pStyle w:val="ab"/>
              <w:spacing w:before="0" w:beforeAutospacing="0" w:after="0" w:afterAutospacing="0"/>
              <w:jc w:val="both"/>
              <w:textAlignment w:val="baseline"/>
              <w:rPr>
                <w:sz w:val="26"/>
                <w:szCs w:val="26"/>
                <w:lang w:val="uk-UA"/>
              </w:rPr>
            </w:pPr>
          </w:p>
        </w:tc>
      </w:tr>
      <w:tr w:rsidR="009329AB" w:rsidRPr="00D90F6C" w14:paraId="5D962A94" w14:textId="77777777" w:rsidTr="0088560C">
        <w:tc>
          <w:tcPr>
            <w:tcW w:w="535" w:type="dxa"/>
          </w:tcPr>
          <w:p w14:paraId="18683F4D" w14:textId="77777777" w:rsidR="009329AB" w:rsidRPr="00384FE3" w:rsidRDefault="009329AB" w:rsidP="0088560C">
            <w:pPr>
              <w:pStyle w:val="ab"/>
              <w:spacing w:before="0" w:beforeAutospacing="0" w:after="0" w:afterAutospacing="0"/>
              <w:jc w:val="both"/>
              <w:textAlignment w:val="baseline"/>
              <w:rPr>
                <w:sz w:val="26"/>
                <w:szCs w:val="26"/>
                <w:lang w:val="uk-UA"/>
              </w:rPr>
            </w:pPr>
            <w:r>
              <w:rPr>
                <w:sz w:val="26"/>
                <w:szCs w:val="26"/>
                <w:lang w:val="uk-UA"/>
              </w:rPr>
              <w:t>2</w:t>
            </w:r>
          </w:p>
        </w:tc>
        <w:tc>
          <w:tcPr>
            <w:tcW w:w="2975" w:type="dxa"/>
          </w:tcPr>
          <w:p w14:paraId="725123E4" w14:textId="77777777" w:rsidR="009329AB" w:rsidRPr="00384FE3" w:rsidRDefault="009329AB" w:rsidP="0088560C">
            <w:pPr>
              <w:pStyle w:val="ab"/>
              <w:spacing w:before="0" w:beforeAutospacing="0" w:after="0" w:afterAutospacing="0"/>
              <w:jc w:val="both"/>
              <w:textAlignment w:val="baseline"/>
              <w:rPr>
                <w:sz w:val="26"/>
                <w:szCs w:val="26"/>
                <w:lang w:val="uk-UA"/>
              </w:rPr>
            </w:pPr>
            <w:r>
              <w:rPr>
                <w:sz w:val="26"/>
                <w:szCs w:val="26"/>
                <w:lang w:val="uk-UA"/>
              </w:rPr>
              <w:t>Національний університет «Чернігівська політехніка»</w:t>
            </w:r>
          </w:p>
        </w:tc>
        <w:tc>
          <w:tcPr>
            <w:tcW w:w="2127" w:type="dxa"/>
          </w:tcPr>
          <w:p w14:paraId="2DDAE780" w14:textId="77777777" w:rsidR="009329AB" w:rsidRPr="00384FE3" w:rsidRDefault="009329AB" w:rsidP="0088560C">
            <w:pPr>
              <w:pStyle w:val="ab"/>
              <w:spacing w:before="0" w:beforeAutospacing="0" w:after="0" w:afterAutospacing="0"/>
              <w:jc w:val="both"/>
              <w:textAlignment w:val="baseline"/>
              <w:rPr>
                <w:sz w:val="26"/>
                <w:szCs w:val="26"/>
                <w:lang w:val="uk-UA"/>
              </w:rPr>
            </w:pPr>
            <w:proofErr w:type="spellStart"/>
            <w:r>
              <w:rPr>
                <w:sz w:val="26"/>
                <w:szCs w:val="26"/>
                <w:lang w:val="uk-UA"/>
              </w:rPr>
              <w:t>Єрошенко</w:t>
            </w:r>
            <w:proofErr w:type="spellEnd"/>
            <w:r>
              <w:rPr>
                <w:sz w:val="26"/>
                <w:szCs w:val="26"/>
                <w:lang w:val="uk-UA"/>
              </w:rPr>
              <w:t xml:space="preserve"> Андрій Михайлович</w:t>
            </w:r>
          </w:p>
        </w:tc>
        <w:tc>
          <w:tcPr>
            <w:tcW w:w="2409" w:type="dxa"/>
          </w:tcPr>
          <w:p w14:paraId="41EFF523" w14:textId="77777777" w:rsidR="009329AB" w:rsidRPr="00384FE3" w:rsidRDefault="009329AB" w:rsidP="0088560C">
            <w:pPr>
              <w:pStyle w:val="ab"/>
              <w:spacing w:before="0" w:beforeAutospacing="0" w:after="0" w:afterAutospacing="0"/>
              <w:jc w:val="both"/>
              <w:textAlignment w:val="baseline"/>
              <w:rPr>
                <w:sz w:val="26"/>
                <w:szCs w:val="26"/>
                <w:lang w:val="uk-UA"/>
              </w:rPr>
            </w:pPr>
            <w:r w:rsidRPr="00265B95">
              <w:rPr>
                <w:sz w:val="26"/>
                <w:szCs w:val="26"/>
                <w:lang w:val="uk-UA"/>
              </w:rPr>
              <w:t>14035, м.</w:t>
            </w:r>
            <w:r>
              <w:rPr>
                <w:sz w:val="26"/>
                <w:szCs w:val="26"/>
                <w:lang w:val="uk-UA"/>
              </w:rPr>
              <w:t> </w:t>
            </w:r>
            <w:r w:rsidRPr="00265B95">
              <w:rPr>
                <w:sz w:val="26"/>
                <w:szCs w:val="26"/>
                <w:lang w:val="uk-UA"/>
              </w:rPr>
              <w:t>Чернігів, вул. Шевченка, 95</w:t>
            </w:r>
            <w:r>
              <w:rPr>
                <w:sz w:val="26"/>
                <w:szCs w:val="26"/>
                <w:lang w:val="uk-UA"/>
              </w:rPr>
              <w:t>, к. 248</w:t>
            </w:r>
            <w:r w:rsidRPr="00265B95">
              <w:rPr>
                <w:sz w:val="26"/>
                <w:szCs w:val="26"/>
                <w:lang w:val="uk-UA"/>
              </w:rPr>
              <w:t xml:space="preserve"> </w:t>
            </w:r>
          </w:p>
        </w:tc>
        <w:tc>
          <w:tcPr>
            <w:tcW w:w="2835" w:type="dxa"/>
          </w:tcPr>
          <w:p w14:paraId="2D9C1F2D" w14:textId="77777777" w:rsidR="009329AB" w:rsidRDefault="009329AB" w:rsidP="0088560C">
            <w:pPr>
              <w:pStyle w:val="ab"/>
              <w:spacing w:before="0" w:beforeAutospacing="0" w:after="0" w:afterAutospacing="0"/>
              <w:jc w:val="both"/>
              <w:textAlignment w:val="baseline"/>
              <w:rPr>
                <w:sz w:val="26"/>
                <w:szCs w:val="26"/>
                <w:shd w:val="clear" w:color="auto" w:fill="FFFFFF"/>
                <w:lang w:val="uk-UA"/>
              </w:rPr>
            </w:pPr>
            <w:r w:rsidRPr="00265B95">
              <w:rPr>
                <w:sz w:val="26"/>
                <w:szCs w:val="26"/>
                <w:lang w:val="uk-UA"/>
              </w:rPr>
              <w:t xml:space="preserve"> </w:t>
            </w:r>
            <w:r>
              <w:rPr>
                <w:sz w:val="26"/>
                <w:szCs w:val="26"/>
                <w:lang w:val="uk-UA"/>
              </w:rPr>
              <w:t xml:space="preserve">(0462) </w:t>
            </w:r>
            <w:r w:rsidRPr="00265B95">
              <w:rPr>
                <w:sz w:val="26"/>
                <w:szCs w:val="26"/>
                <w:shd w:val="clear" w:color="auto" w:fill="FFFFFF"/>
                <w:lang w:val="uk-UA"/>
              </w:rPr>
              <w:t xml:space="preserve">665-200, </w:t>
            </w:r>
          </w:p>
          <w:p w14:paraId="5964C48F" w14:textId="77777777" w:rsidR="009329AB" w:rsidRPr="00C5529F" w:rsidRDefault="009329AB" w:rsidP="0088560C">
            <w:pPr>
              <w:pStyle w:val="ab"/>
              <w:spacing w:before="0" w:beforeAutospacing="0" w:after="0" w:afterAutospacing="0"/>
              <w:ind w:right="-392"/>
              <w:jc w:val="both"/>
              <w:textAlignment w:val="baseline"/>
              <w:rPr>
                <w:sz w:val="26"/>
                <w:szCs w:val="26"/>
                <w:shd w:val="clear" w:color="auto" w:fill="FFFFFF"/>
                <w:lang w:val="uk-UA"/>
              </w:rPr>
            </w:pPr>
            <w:r w:rsidRPr="00265B95">
              <w:rPr>
                <w:sz w:val="26"/>
                <w:szCs w:val="26"/>
                <w:shd w:val="clear" w:color="auto" w:fill="FFFFFF"/>
                <w:lang w:val="uk-UA"/>
              </w:rPr>
              <w:t>665-201</w:t>
            </w:r>
          </w:p>
          <w:p w14:paraId="09D5792B" w14:textId="77777777" w:rsidR="009329AB" w:rsidRPr="00C5529F" w:rsidRDefault="009329AB" w:rsidP="0088560C">
            <w:pPr>
              <w:pStyle w:val="ab"/>
              <w:spacing w:before="0" w:beforeAutospacing="0" w:after="0" w:afterAutospacing="0"/>
              <w:jc w:val="both"/>
              <w:textAlignment w:val="baseline"/>
              <w:rPr>
                <w:lang w:val="uk-UA"/>
              </w:rPr>
            </w:pPr>
            <w:r>
              <w:rPr>
                <w:sz w:val="26"/>
                <w:szCs w:val="26"/>
                <w:shd w:val="clear" w:color="auto" w:fill="FFFFFF"/>
              </w:rPr>
              <w:t>e</w:t>
            </w:r>
            <w:r w:rsidRPr="00265B95">
              <w:rPr>
                <w:sz w:val="26"/>
                <w:szCs w:val="26"/>
                <w:shd w:val="clear" w:color="auto" w:fill="FFFFFF"/>
                <w:lang w:val="uk-UA"/>
              </w:rPr>
              <w:t>-</w:t>
            </w:r>
            <w:r w:rsidRPr="00265B95">
              <w:rPr>
                <w:sz w:val="26"/>
                <w:szCs w:val="26"/>
                <w:shd w:val="clear" w:color="auto" w:fill="FFFFFF"/>
              </w:rPr>
              <w:t>mail</w:t>
            </w:r>
            <w:r>
              <w:rPr>
                <w:sz w:val="26"/>
                <w:szCs w:val="26"/>
                <w:shd w:val="clear" w:color="auto" w:fill="FFFFFF"/>
                <w:lang w:val="uk-UA"/>
              </w:rPr>
              <w:t>:</w:t>
            </w:r>
            <w:hyperlink r:id="rId11" w:history="1">
              <w:r w:rsidRPr="00265B95">
                <w:rPr>
                  <w:rStyle w:val="apple-converted-space"/>
                  <w:sz w:val="26"/>
                  <w:szCs w:val="26"/>
                  <w:u w:val="single"/>
                  <w:shd w:val="clear" w:color="auto" w:fill="FFFFFF"/>
                </w:rPr>
                <w:t> </w:t>
              </w:r>
              <w:r w:rsidRPr="00265B95">
                <w:rPr>
                  <w:rStyle w:val="ac"/>
                  <w:color w:val="auto"/>
                  <w:sz w:val="26"/>
                  <w:szCs w:val="26"/>
                  <w:shd w:val="clear" w:color="auto" w:fill="FFFFFF"/>
                </w:rPr>
                <w:t>prijom</w:t>
              </w:r>
              <w:r w:rsidRPr="00265B95">
                <w:rPr>
                  <w:rStyle w:val="ac"/>
                  <w:color w:val="auto"/>
                  <w:sz w:val="26"/>
                  <w:szCs w:val="26"/>
                  <w:shd w:val="clear" w:color="auto" w:fill="FFFFFF"/>
                  <w:lang w:val="uk-UA"/>
                </w:rPr>
                <w:t>@</w:t>
              </w:r>
              <w:r w:rsidRPr="00265B95">
                <w:rPr>
                  <w:rStyle w:val="ac"/>
                  <w:color w:val="auto"/>
                  <w:sz w:val="26"/>
                  <w:szCs w:val="26"/>
                  <w:shd w:val="clear" w:color="auto" w:fill="FFFFFF"/>
                </w:rPr>
                <w:t>stu</w:t>
              </w:r>
              <w:r w:rsidRPr="00265B95">
                <w:rPr>
                  <w:rStyle w:val="ac"/>
                  <w:color w:val="auto"/>
                  <w:sz w:val="26"/>
                  <w:szCs w:val="26"/>
                  <w:shd w:val="clear" w:color="auto" w:fill="FFFFFF"/>
                  <w:lang w:val="uk-UA"/>
                </w:rPr>
                <w:t>.</w:t>
              </w:r>
              <w:r w:rsidRPr="00265B95">
                <w:rPr>
                  <w:rStyle w:val="ac"/>
                  <w:color w:val="auto"/>
                  <w:sz w:val="26"/>
                  <w:szCs w:val="26"/>
                  <w:shd w:val="clear" w:color="auto" w:fill="FFFFFF"/>
                </w:rPr>
                <w:t>cn</w:t>
              </w:r>
              <w:r w:rsidRPr="00265B95">
                <w:rPr>
                  <w:rStyle w:val="ac"/>
                  <w:color w:val="auto"/>
                  <w:sz w:val="26"/>
                  <w:szCs w:val="26"/>
                  <w:shd w:val="clear" w:color="auto" w:fill="FFFFFF"/>
                  <w:lang w:val="uk-UA"/>
                </w:rPr>
                <w:t>.</w:t>
              </w:r>
              <w:r w:rsidRPr="00265B95">
                <w:rPr>
                  <w:rStyle w:val="ac"/>
                  <w:color w:val="auto"/>
                  <w:sz w:val="26"/>
                  <w:szCs w:val="26"/>
                  <w:shd w:val="clear" w:color="auto" w:fill="FFFFFF"/>
                </w:rPr>
                <w:t>ua</w:t>
              </w:r>
            </w:hyperlink>
          </w:p>
        </w:tc>
      </w:tr>
      <w:tr w:rsidR="009329AB" w:rsidRPr="00D90F6C" w14:paraId="1A3F7AD8" w14:textId="77777777" w:rsidTr="0088560C">
        <w:tc>
          <w:tcPr>
            <w:tcW w:w="535" w:type="dxa"/>
          </w:tcPr>
          <w:p w14:paraId="64EC664D" w14:textId="77777777" w:rsidR="009329AB" w:rsidRPr="00384FE3" w:rsidRDefault="009329AB" w:rsidP="0088560C">
            <w:pPr>
              <w:pStyle w:val="ab"/>
              <w:spacing w:before="0" w:beforeAutospacing="0" w:after="0" w:afterAutospacing="0"/>
              <w:jc w:val="both"/>
              <w:textAlignment w:val="baseline"/>
              <w:rPr>
                <w:sz w:val="26"/>
                <w:szCs w:val="26"/>
                <w:lang w:val="uk-UA"/>
              </w:rPr>
            </w:pPr>
            <w:r>
              <w:rPr>
                <w:sz w:val="26"/>
                <w:szCs w:val="26"/>
                <w:lang w:val="uk-UA"/>
              </w:rPr>
              <w:t>3</w:t>
            </w:r>
          </w:p>
        </w:tc>
        <w:tc>
          <w:tcPr>
            <w:tcW w:w="2975" w:type="dxa"/>
          </w:tcPr>
          <w:p w14:paraId="5C1D7F72" w14:textId="77777777" w:rsidR="009329AB" w:rsidRPr="00384FE3" w:rsidRDefault="009329AB" w:rsidP="0088560C">
            <w:pPr>
              <w:pStyle w:val="ab"/>
              <w:spacing w:before="0" w:beforeAutospacing="0" w:after="0" w:afterAutospacing="0"/>
              <w:jc w:val="both"/>
              <w:textAlignment w:val="baseline"/>
              <w:rPr>
                <w:sz w:val="26"/>
                <w:szCs w:val="26"/>
                <w:lang w:val="uk-UA"/>
              </w:rPr>
            </w:pPr>
            <w:r>
              <w:rPr>
                <w:sz w:val="26"/>
                <w:szCs w:val="26"/>
                <w:lang w:val="uk-UA"/>
              </w:rPr>
              <w:t>Ніжинський державний університет імені Миколи Гоголя</w:t>
            </w:r>
          </w:p>
        </w:tc>
        <w:tc>
          <w:tcPr>
            <w:tcW w:w="2127" w:type="dxa"/>
          </w:tcPr>
          <w:p w14:paraId="72AF32B2" w14:textId="77777777" w:rsidR="009329AB" w:rsidRPr="00384FE3" w:rsidRDefault="009329AB" w:rsidP="0088560C">
            <w:pPr>
              <w:pStyle w:val="ab"/>
              <w:spacing w:before="0" w:beforeAutospacing="0" w:after="0" w:afterAutospacing="0"/>
              <w:jc w:val="both"/>
              <w:textAlignment w:val="baseline"/>
              <w:rPr>
                <w:sz w:val="26"/>
                <w:szCs w:val="26"/>
                <w:lang w:val="uk-UA"/>
              </w:rPr>
            </w:pPr>
            <w:proofErr w:type="spellStart"/>
            <w:r>
              <w:rPr>
                <w:sz w:val="26"/>
                <w:szCs w:val="26"/>
                <w:lang w:val="uk-UA"/>
              </w:rPr>
              <w:t>Геєць</w:t>
            </w:r>
            <w:proofErr w:type="spellEnd"/>
            <w:r>
              <w:rPr>
                <w:sz w:val="26"/>
                <w:szCs w:val="26"/>
                <w:lang w:val="uk-UA"/>
              </w:rPr>
              <w:t xml:space="preserve"> Ірина Віталіївна</w:t>
            </w:r>
          </w:p>
        </w:tc>
        <w:tc>
          <w:tcPr>
            <w:tcW w:w="2409" w:type="dxa"/>
          </w:tcPr>
          <w:p w14:paraId="4638C149" w14:textId="77777777" w:rsidR="009329AB" w:rsidRPr="00384FE3" w:rsidRDefault="009329AB" w:rsidP="0088560C">
            <w:pPr>
              <w:pStyle w:val="ab"/>
              <w:spacing w:before="0" w:beforeAutospacing="0" w:after="0" w:afterAutospacing="0"/>
              <w:jc w:val="both"/>
              <w:textAlignment w:val="baseline"/>
              <w:rPr>
                <w:sz w:val="26"/>
                <w:szCs w:val="26"/>
                <w:lang w:val="uk-UA"/>
              </w:rPr>
            </w:pPr>
            <w:r>
              <w:rPr>
                <w:sz w:val="26"/>
                <w:szCs w:val="26"/>
                <w:lang w:val="uk-UA"/>
              </w:rPr>
              <w:t>16600, м. Ніжин, вул. Графська, 2</w:t>
            </w:r>
          </w:p>
        </w:tc>
        <w:tc>
          <w:tcPr>
            <w:tcW w:w="2835" w:type="dxa"/>
          </w:tcPr>
          <w:p w14:paraId="0A5BF9A5" w14:textId="77777777" w:rsidR="009329AB" w:rsidRPr="00C5529F" w:rsidRDefault="009329AB" w:rsidP="0088560C">
            <w:pPr>
              <w:pStyle w:val="ab"/>
              <w:spacing w:before="0" w:beforeAutospacing="0" w:after="0" w:afterAutospacing="0"/>
              <w:jc w:val="both"/>
              <w:textAlignment w:val="baseline"/>
              <w:rPr>
                <w:sz w:val="26"/>
                <w:szCs w:val="26"/>
                <w:lang w:val="uk-UA"/>
              </w:rPr>
            </w:pPr>
            <w:r>
              <w:rPr>
                <w:sz w:val="26"/>
                <w:szCs w:val="26"/>
                <w:lang w:val="uk-UA"/>
              </w:rPr>
              <w:t>(04631) 2-35-88</w:t>
            </w:r>
          </w:p>
          <w:p w14:paraId="0584E68B" w14:textId="77777777" w:rsidR="009329AB" w:rsidRDefault="009329AB" w:rsidP="0088560C">
            <w:pPr>
              <w:pStyle w:val="ab"/>
              <w:spacing w:before="0" w:beforeAutospacing="0" w:after="0" w:afterAutospacing="0"/>
              <w:jc w:val="both"/>
              <w:textAlignment w:val="baseline"/>
              <w:rPr>
                <w:sz w:val="26"/>
                <w:szCs w:val="26"/>
                <w:lang w:val="uk-UA"/>
              </w:rPr>
            </w:pPr>
            <w:r>
              <w:rPr>
                <w:sz w:val="26"/>
                <w:szCs w:val="26"/>
                <w:shd w:val="clear" w:color="auto" w:fill="FFFFFF"/>
              </w:rPr>
              <w:t>e</w:t>
            </w:r>
            <w:r w:rsidRPr="00265B95">
              <w:rPr>
                <w:sz w:val="26"/>
                <w:szCs w:val="26"/>
                <w:shd w:val="clear" w:color="auto" w:fill="FFFFFF"/>
                <w:lang w:val="uk-UA"/>
              </w:rPr>
              <w:t>-</w:t>
            </w:r>
            <w:r w:rsidRPr="00265B95">
              <w:rPr>
                <w:sz w:val="26"/>
                <w:szCs w:val="26"/>
                <w:shd w:val="clear" w:color="auto" w:fill="FFFFFF"/>
              </w:rPr>
              <w:t>mail</w:t>
            </w:r>
            <w:r w:rsidRPr="00CC6486">
              <w:rPr>
                <w:sz w:val="26"/>
                <w:szCs w:val="26"/>
                <w:lang w:val="uk-UA"/>
              </w:rPr>
              <w:t>:</w:t>
            </w:r>
            <w:hyperlink r:id="rId12" w:history="1">
              <w:r w:rsidRPr="00CC6486">
                <w:rPr>
                  <w:sz w:val="26"/>
                  <w:szCs w:val="26"/>
                  <w:lang w:val="uk-UA"/>
                </w:rPr>
                <w:t>ndu@ndu.edu.ua</w:t>
              </w:r>
            </w:hyperlink>
          </w:p>
          <w:p w14:paraId="568D0D6E" w14:textId="77777777" w:rsidR="009329AB" w:rsidRDefault="009329AB" w:rsidP="0088560C">
            <w:pPr>
              <w:pStyle w:val="ab"/>
              <w:spacing w:before="0" w:beforeAutospacing="0" w:after="0" w:afterAutospacing="0"/>
              <w:jc w:val="both"/>
              <w:textAlignment w:val="baseline"/>
              <w:rPr>
                <w:sz w:val="26"/>
                <w:szCs w:val="26"/>
                <w:lang w:val="uk-UA"/>
              </w:rPr>
            </w:pPr>
          </w:p>
          <w:p w14:paraId="7C4911DE" w14:textId="77777777" w:rsidR="009329AB" w:rsidRPr="00384FE3" w:rsidRDefault="009329AB" w:rsidP="0088560C">
            <w:pPr>
              <w:pStyle w:val="ab"/>
              <w:spacing w:before="0" w:beforeAutospacing="0" w:after="0" w:afterAutospacing="0"/>
              <w:jc w:val="both"/>
              <w:textAlignment w:val="baseline"/>
              <w:rPr>
                <w:sz w:val="26"/>
                <w:szCs w:val="26"/>
                <w:lang w:val="uk-UA"/>
              </w:rPr>
            </w:pPr>
          </w:p>
        </w:tc>
      </w:tr>
    </w:tbl>
    <w:p w14:paraId="5EC4FDA3" w14:textId="77777777" w:rsidR="009329AB" w:rsidRDefault="009329AB" w:rsidP="009329AB">
      <w:pPr>
        <w:spacing w:after="0"/>
        <w:jc w:val="both"/>
        <w:rPr>
          <w:rStyle w:val="ad"/>
          <w:rFonts w:ascii="Times New Roman" w:hAnsi="Times New Roman" w:cs="Times New Roman"/>
          <w:b w:val="0"/>
          <w:sz w:val="28"/>
          <w:szCs w:val="28"/>
          <w:lang w:val="uk-UA"/>
        </w:rPr>
      </w:pPr>
    </w:p>
    <w:p w14:paraId="7B008A42" w14:textId="77777777" w:rsidR="009329AB" w:rsidRPr="0052238D" w:rsidRDefault="009329AB" w:rsidP="009329AB">
      <w:pPr>
        <w:spacing w:after="0"/>
        <w:jc w:val="both"/>
        <w:rPr>
          <w:rStyle w:val="ad"/>
          <w:rFonts w:ascii="Times New Roman" w:hAnsi="Times New Roman" w:cs="Times New Roman"/>
          <w:b w:val="0"/>
          <w:sz w:val="28"/>
          <w:szCs w:val="28"/>
          <w:lang w:val="uk-UA"/>
        </w:rPr>
      </w:pPr>
      <w:r>
        <w:rPr>
          <w:rStyle w:val="ad"/>
          <w:rFonts w:ascii="Times New Roman" w:hAnsi="Times New Roman" w:cs="Times New Roman"/>
          <w:b w:val="0"/>
          <w:sz w:val="28"/>
          <w:szCs w:val="28"/>
          <w:lang w:val="uk-UA"/>
        </w:rPr>
        <w:t>Відповідно до Наказу т</w:t>
      </w:r>
      <w:r w:rsidRPr="00163FEA">
        <w:rPr>
          <w:rStyle w:val="ad"/>
          <w:rFonts w:ascii="Times New Roman" w:hAnsi="Times New Roman" w:cs="Times New Roman"/>
          <w:b w:val="0"/>
          <w:sz w:val="28"/>
          <w:szCs w:val="28"/>
          <w:lang w:val="uk-UA"/>
        </w:rPr>
        <w:t>ермін роботи центрів: з 07 червня до 24 вересня.</w:t>
      </w:r>
      <w:r w:rsidRPr="0052238D">
        <w:rPr>
          <w:rStyle w:val="ad"/>
          <w:rFonts w:ascii="Times New Roman" w:hAnsi="Times New Roman" w:cs="Times New Roman"/>
          <w:b w:val="0"/>
          <w:sz w:val="28"/>
          <w:szCs w:val="28"/>
          <w:lang w:val="uk-UA"/>
        </w:rPr>
        <w:t> </w:t>
      </w:r>
    </w:p>
    <w:p w14:paraId="10587A6D" w14:textId="77777777" w:rsidR="009329AB" w:rsidRDefault="009329AB" w:rsidP="009329AB">
      <w:pPr>
        <w:ind w:firstLine="709"/>
        <w:jc w:val="both"/>
        <w:rPr>
          <w:rFonts w:ascii="Times New Roman" w:hAnsi="Times New Roman" w:cs="Times New Roman"/>
          <w:sz w:val="32"/>
          <w:szCs w:val="32"/>
          <w:lang w:val="uk-UA"/>
        </w:rPr>
      </w:pPr>
    </w:p>
    <w:p w14:paraId="2D5D65CA" w14:textId="77777777" w:rsidR="009329AB" w:rsidRPr="00986BEF" w:rsidRDefault="009329AB" w:rsidP="009329AB">
      <w:pPr>
        <w:pStyle w:val="ab"/>
        <w:shd w:val="clear" w:color="auto" w:fill="FFFFFF"/>
        <w:spacing w:before="0" w:beforeAutospacing="0" w:after="0" w:afterAutospacing="0"/>
        <w:ind w:firstLine="567"/>
        <w:jc w:val="both"/>
        <w:textAlignment w:val="baseline"/>
        <w:rPr>
          <w:b/>
          <w:sz w:val="28"/>
          <w:szCs w:val="28"/>
          <w:lang w:val="uk-UA"/>
        </w:rPr>
      </w:pPr>
    </w:p>
    <w:p w14:paraId="7316C714" w14:textId="77777777" w:rsidR="009329AB" w:rsidRPr="00A44CB8" w:rsidRDefault="009329AB" w:rsidP="009329AB">
      <w:pPr>
        <w:jc w:val="both"/>
        <w:rPr>
          <w:rFonts w:ascii="Times New Roman" w:hAnsi="Times New Roman" w:cs="Times New Roman"/>
          <w:sz w:val="32"/>
          <w:szCs w:val="32"/>
          <w:lang w:val="uk-UA"/>
        </w:rPr>
      </w:pPr>
    </w:p>
    <w:p w14:paraId="4B1AFB35" w14:textId="77777777" w:rsidR="00AF2711" w:rsidRPr="009F3EAF" w:rsidRDefault="00AF2711" w:rsidP="004459B0">
      <w:pPr>
        <w:shd w:val="clear" w:color="auto" w:fill="FFFFFF"/>
        <w:spacing w:after="0" w:line="287" w:lineRule="atLeast"/>
        <w:ind w:firstLine="709"/>
        <w:jc w:val="both"/>
        <w:textAlignment w:val="baseline"/>
        <w:rPr>
          <w:rFonts w:ascii="Times New Roman" w:eastAsia="Times New Roman" w:hAnsi="Times New Roman" w:cs="Times New Roman"/>
          <w:sz w:val="32"/>
          <w:szCs w:val="32"/>
          <w:lang w:val="uk-UA"/>
        </w:rPr>
      </w:pPr>
    </w:p>
    <w:sectPr w:rsidR="00AF2711" w:rsidRPr="009F3EAF" w:rsidSect="007562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526C"/>
    <w:multiLevelType w:val="multilevel"/>
    <w:tmpl w:val="A6383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B74D9D"/>
    <w:multiLevelType w:val="multilevel"/>
    <w:tmpl w:val="90FE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EB3F35"/>
    <w:multiLevelType w:val="multilevel"/>
    <w:tmpl w:val="4B242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0D6C83"/>
    <w:multiLevelType w:val="multilevel"/>
    <w:tmpl w:val="38B4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ED13A4"/>
    <w:multiLevelType w:val="hybridMultilevel"/>
    <w:tmpl w:val="9900251C"/>
    <w:lvl w:ilvl="0" w:tplc="AC724752">
      <w:numFmt w:val="bullet"/>
      <w:lvlText w:val="-"/>
      <w:lvlJc w:val="left"/>
      <w:pPr>
        <w:ind w:left="927" w:hanging="360"/>
      </w:pPr>
      <w:rPr>
        <w:rFonts w:ascii="Calibri" w:eastAsiaTheme="minorHAnsi" w:hAnsi="Calibri" w:cstheme="minorBidi" w:hint="default"/>
        <w:sz w:val="2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5DAB3E73"/>
    <w:multiLevelType w:val="multilevel"/>
    <w:tmpl w:val="2910A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0365363"/>
    <w:multiLevelType w:val="multilevel"/>
    <w:tmpl w:val="7A0C8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1"/>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133"/>
    <w:rsid w:val="00007A56"/>
    <w:rsid w:val="00037E8F"/>
    <w:rsid w:val="000437DF"/>
    <w:rsid w:val="000545C4"/>
    <w:rsid w:val="000640B4"/>
    <w:rsid w:val="00064A2C"/>
    <w:rsid w:val="00064AE6"/>
    <w:rsid w:val="00080C1D"/>
    <w:rsid w:val="000B133F"/>
    <w:rsid w:val="000B5714"/>
    <w:rsid w:val="00105DA6"/>
    <w:rsid w:val="0011791B"/>
    <w:rsid w:val="001352E9"/>
    <w:rsid w:val="00163FEA"/>
    <w:rsid w:val="00171FDA"/>
    <w:rsid w:val="001A4299"/>
    <w:rsid w:val="001D26A3"/>
    <w:rsid w:val="001D65BC"/>
    <w:rsid w:val="001E213A"/>
    <w:rsid w:val="002131A0"/>
    <w:rsid w:val="00222982"/>
    <w:rsid w:val="00223328"/>
    <w:rsid w:val="00227B5C"/>
    <w:rsid w:val="00247B08"/>
    <w:rsid w:val="0027438F"/>
    <w:rsid w:val="00284BF0"/>
    <w:rsid w:val="002A5C71"/>
    <w:rsid w:val="00352622"/>
    <w:rsid w:val="003573CD"/>
    <w:rsid w:val="00380D15"/>
    <w:rsid w:val="00382A2A"/>
    <w:rsid w:val="003D33AF"/>
    <w:rsid w:val="004048DB"/>
    <w:rsid w:val="00416CA1"/>
    <w:rsid w:val="004250CE"/>
    <w:rsid w:val="004459B0"/>
    <w:rsid w:val="004477B3"/>
    <w:rsid w:val="00450497"/>
    <w:rsid w:val="00450926"/>
    <w:rsid w:val="00475975"/>
    <w:rsid w:val="00484483"/>
    <w:rsid w:val="004C7252"/>
    <w:rsid w:val="004D0DEA"/>
    <w:rsid w:val="004F21A8"/>
    <w:rsid w:val="004F4FEB"/>
    <w:rsid w:val="0052238D"/>
    <w:rsid w:val="00531244"/>
    <w:rsid w:val="0055756E"/>
    <w:rsid w:val="005606CE"/>
    <w:rsid w:val="0058455B"/>
    <w:rsid w:val="00584D2D"/>
    <w:rsid w:val="00594741"/>
    <w:rsid w:val="005B7078"/>
    <w:rsid w:val="005E3453"/>
    <w:rsid w:val="006023E2"/>
    <w:rsid w:val="006158AA"/>
    <w:rsid w:val="00670766"/>
    <w:rsid w:val="006863E2"/>
    <w:rsid w:val="006A04F7"/>
    <w:rsid w:val="006D488C"/>
    <w:rsid w:val="006E6769"/>
    <w:rsid w:val="006F11F8"/>
    <w:rsid w:val="007177FD"/>
    <w:rsid w:val="00752D11"/>
    <w:rsid w:val="00756208"/>
    <w:rsid w:val="00757892"/>
    <w:rsid w:val="00797DE6"/>
    <w:rsid w:val="00804523"/>
    <w:rsid w:val="00816602"/>
    <w:rsid w:val="00820FE7"/>
    <w:rsid w:val="008329CB"/>
    <w:rsid w:val="008450C5"/>
    <w:rsid w:val="008B5CB6"/>
    <w:rsid w:val="008D1A09"/>
    <w:rsid w:val="008D333B"/>
    <w:rsid w:val="008F412D"/>
    <w:rsid w:val="009057FF"/>
    <w:rsid w:val="00905939"/>
    <w:rsid w:val="00932415"/>
    <w:rsid w:val="009329AB"/>
    <w:rsid w:val="00961EEB"/>
    <w:rsid w:val="0097417D"/>
    <w:rsid w:val="009F3EAF"/>
    <w:rsid w:val="00A06133"/>
    <w:rsid w:val="00A0781E"/>
    <w:rsid w:val="00A139D6"/>
    <w:rsid w:val="00A14C26"/>
    <w:rsid w:val="00A322FB"/>
    <w:rsid w:val="00A506AE"/>
    <w:rsid w:val="00AA53B9"/>
    <w:rsid w:val="00AB18BA"/>
    <w:rsid w:val="00AC3DC6"/>
    <w:rsid w:val="00AD3016"/>
    <w:rsid w:val="00AE63CF"/>
    <w:rsid w:val="00AF2711"/>
    <w:rsid w:val="00AF76D5"/>
    <w:rsid w:val="00BB3F96"/>
    <w:rsid w:val="00BD5789"/>
    <w:rsid w:val="00BE0989"/>
    <w:rsid w:val="00BF020D"/>
    <w:rsid w:val="00BF3DBF"/>
    <w:rsid w:val="00C10311"/>
    <w:rsid w:val="00C46CBD"/>
    <w:rsid w:val="00C86B52"/>
    <w:rsid w:val="00CB2E6A"/>
    <w:rsid w:val="00CB3E68"/>
    <w:rsid w:val="00CC4179"/>
    <w:rsid w:val="00D05FB3"/>
    <w:rsid w:val="00D13F6D"/>
    <w:rsid w:val="00D4043B"/>
    <w:rsid w:val="00D407B7"/>
    <w:rsid w:val="00D90F6C"/>
    <w:rsid w:val="00DA5CD4"/>
    <w:rsid w:val="00DA7706"/>
    <w:rsid w:val="00DB75AF"/>
    <w:rsid w:val="00DD2CF1"/>
    <w:rsid w:val="00E3345B"/>
    <w:rsid w:val="00E54B88"/>
    <w:rsid w:val="00E73147"/>
    <w:rsid w:val="00EA234E"/>
    <w:rsid w:val="00EA5606"/>
    <w:rsid w:val="00EC0C1E"/>
    <w:rsid w:val="00EC5163"/>
    <w:rsid w:val="00EC5FCF"/>
    <w:rsid w:val="00ED1A35"/>
    <w:rsid w:val="00F07165"/>
    <w:rsid w:val="00F521C4"/>
    <w:rsid w:val="00F6026A"/>
    <w:rsid w:val="00FB5A78"/>
    <w:rsid w:val="00FD1FA2"/>
    <w:rsid w:val="00FD47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43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B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177FD"/>
    <w:rPr>
      <w:sz w:val="16"/>
      <w:szCs w:val="16"/>
    </w:rPr>
  </w:style>
  <w:style w:type="paragraph" w:styleId="a4">
    <w:name w:val="annotation text"/>
    <w:basedOn w:val="a"/>
    <w:link w:val="a5"/>
    <w:uiPriority w:val="99"/>
    <w:semiHidden/>
    <w:unhideWhenUsed/>
    <w:rsid w:val="007177FD"/>
    <w:pPr>
      <w:spacing w:line="240" w:lineRule="auto"/>
    </w:pPr>
    <w:rPr>
      <w:sz w:val="20"/>
      <w:szCs w:val="20"/>
    </w:rPr>
  </w:style>
  <w:style w:type="character" w:customStyle="1" w:styleId="a5">
    <w:name w:val="Текст примечания Знак"/>
    <w:basedOn w:val="a0"/>
    <w:link w:val="a4"/>
    <w:uiPriority w:val="99"/>
    <w:semiHidden/>
    <w:rsid w:val="007177FD"/>
    <w:rPr>
      <w:sz w:val="20"/>
      <w:szCs w:val="20"/>
    </w:rPr>
  </w:style>
  <w:style w:type="paragraph" w:styleId="a6">
    <w:name w:val="annotation subject"/>
    <w:basedOn w:val="a4"/>
    <w:next w:val="a4"/>
    <w:link w:val="a7"/>
    <w:uiPriority w:val="99"/>
    <w:semiHidden/>
    <w:unhideWhenUsed/>
    <w:rsid w:val="007177FD"/>
    <w:rPr>
      <w:b/>
      <w:bCs/>
    </w:rPr>
  </w:style>
  <w:style w:type="character" w:customStyle="1" w:styleId="a7">
    <w:name w:val="Тема примечания Знак"/>
    <w:basedOn w:val="a5"/>
    <w:link w:val="a6"/>
    <w:uiPriority w:val="99"/>
    <w:semiHidden/>
    <w:rsid w:val="007177FD"/>
    <w:rPr>
      <w:b/>
      <w:bCs/>
      <w:sz w:val="20"/>
      <w:szCs w:val="20"/>
    </w:rPr>
  </w:style>
  <w:style w:type="paragraph" w:styleId="a8">
    <w:name w:val="Balloon Text"/>
    <w:basedOn w:val="a"/>
    <w:link w:val="a9"/>
    <w:uiPriority w:val="99"/>
    <w:semiHidden/>
    <w:unhideWhenUsed/>
    <w:rsid w:val="007177F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177FD"/>
    <w:rPr>
      <w:rFonts w:ascii="Tahoma" w:hAnsi="Tahoma" w:cs="Tahoma"/>
      <w:sz w:val="16"/>
      <w:szCs w:val="16"/>
    </w:rPr>
  </w:style>
  <w:style w:type="table" w:styleId="aa">
    <w:name w:val="Table Grid"/>
    <w:basedOn w:val="a1"/>
    <w:uiPriority w:val="59"/>
    <w:rsid w:val="00C86B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italletter">
    <w:name w:val="capital_letter"/>
    <w:basedOn w:val="a"/>
    <w:rsid w:val="00BE098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a0"/>
    <w:rsid w:val="00BE0989"/>
  </w:style>
  <w:style w:type="paragraph" w:styleId="ab">
    <w:name w:val="Normal (Web)"/>
    <w:basedOn w:val="a"/>
    <w:uiPriority w:val="99"/>
    <w:semiHidden/>
    <w:unhideWhenUsed/>
    <w:rsid w:val="00BE098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c">
    <w:name w:val="Hyperlink"/>
    <w:basedOn w:val="a0"/>
    <w:uiPriority w:val="99"/>
    <w:unhideWhenUsed/>
    <w:rsid w:val="00BE0989"/>
    <w:rPr>
      <w:color w:val="0000FF"/>
      <w:u w:val="single"/>
    </w:rPr>
  </w:style>
  <w:style w:type="character" w:styleId="ad">
    <w:name w:val="Strong"/>
    <w:basedOn w:val="a0"/>
    <w:uiPriority w:val="22"/>
    <w:qFormat/>
    <w:rsid w:val="006E6769"/>
    <w:rPr>
      <w:b/>
      <w:bCs/>
    </w:rPr>
  </w:style>
  <w:style w:type="paragraph" w:styleId="ae">
    <w:name w:val="List Paragraph"/>
    <w:basedOn w:val="a"/>
    <w:uiPriority w:val="34"/>
    <w:qFormat/>
    <w:rsid w:val="00D05F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B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177FD"/>
    <w:rPr>
      <w:sz w:val="16"/>
      <w:szCs w:val="16"/>
    </w:rPr>
  </w:style>
  <w:style w:type="paragraph" w:styleId="a4">
    <w:name w:val="annotation text"/>
    <w:basedOn w:val="a"/>
    <w:link w:val="a5"/>
    <w:uiPriority w:val="99"/>
    <w:semiHidden/>
    <w:unhideWhenUsed/>
    <w:rsid w:val="007177FD"/>
    <w:pPr>
      <w:spacing w:line="240" w:lineRule="auto"/>
    </w:pPr>
    <w:rPr>
      <w:sz w:val="20"/>
      <w:szCs w:val="20"/>
    </w:rPr>
  </w:style>
  <w:style w:type="character" w:customStyle="1" w:styleId="a5">
    <w:name w:val="Текст примечания Знак"/>
    <w:basedOn w:val="a0"/>
    <w:link w:val="a4"/>
    <w:uiPriority w:val="99"/>
    <w:semiHidden/>
    <w:rsid w:val="007177FD"/>
    <w:rPr>
      <w:sz w:val="20"/>
      <w:szCs w:val="20"/>
    </w:rPr>
  </w:style>
  <w:style w:type="paragraph" w:styleId="a6">
    <w:name w:val="annotation subject"/>
    <w:basedOn w:val="a4"/>
    <w:next w:val="a4"/>
    <w:link w:val="a7"/>
    <w:uiPriority w:val="99"/>
    <w:semiHidden/>
    <w:unhideWhenUsed/>
    <w:rsid w:val="007177FD"/>
    <w:rPr>
      <w:b/>
      <w:bCs/>
    </w:rPr>
  </w:style>
  <w:style w:type="character" w:customStyle="1" w:styleId="a7">
    <w:name w:val="Тема примечания Знак"/>
    <w:basedOn w:val="a5"/>
    <w:link w:val="a6"/>
    <w:uiPriority w:val="99"/>
    <w:semiHidden/>
    <w:rsid w:val="007177FD"/>
    <w:rPr>
      <w:b/>
      <w:bCs/>
      <w:sz w:val="20"/>
      <w:szCs w:val="20"/>
    </w:rPr>
  </w:style>
  <w:style w:type="paragraph" w:styleId="a8">
    <w:name w:val="Balloon Text"/>
    <w:basedOn w:val="a"/>
    <w:link w:val="a9"/>
    <w:uiPriority w:val="99"/>
    <w:semiHidden/>
    <w:unhideWhenUsed/>
    <w:rsid w:val="007177F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177FD"/>
    <w:rPr>
      <w:rFonts w:ascii="Tahoma" w:hAnsi="Tahoma" w:cs="Tahoma"/>
      <w:sz w:val="16"/>
      <w:szCs w:val="16"/>
    </w:rPr>
  </w:style>
  <w:style w:type="table" w:styleId="aa">
    <w:name w:val="Table Grid"/>
    <w:basedOn w:val="a1"/>
    <w:uiPriority w:val="59"/>
    <w:rsid w:val="00C86B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italletter">
    <w:name w:val="capital_letter"/>
    <w:basedOn w:val="a"/>
    <w:rsid w:val="00BE098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a0"/>
    <w:rsid w:val="00BE0989"/>
  </w:style>
  <w:style w:type="paragraph" w:styleId="ab">
    <w:name w:val="Normal (Web)"/>
    <w:basedOn w:val="a"/>
    <w:uiPriority w:val="99"/>
    <w:semiHidden/>
    <w:unhideWhenUsed/>
    <w:rsid w:val="00BE098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c">
    <w:name w:val="Hyperlink"/>
    <w:basedOn w:val="a0"/>
    <w:uiPriority w:val="99"/>
    <w:unhideWhenUsed/>
    <w:rsid w:val="00BE0989"/>
    <w:rPr>
      <w:color w:val="0000FF"/>
      <w:u w:val="single"/>
    </w:rPr>
  </w:style>
  <w:style w:type="character" w:styleId="ad">
    <w:name w:val="Strong"/>
    <w:basedOn w:val="a0"/>
    <w:uiPriority w:val="22"/>
    <w:qFormat/>
    <w:rsid w:val="006E6769"/>
    <w:rPr>
      <w:b/>
      <w:bCs/>
    </w:rPr>
  </w:style>
  <w:style w:type="paragraph" w:styleId="ae">
    <w:name w:val="List Paragraph"/>
    <w:basedOn w:val="a"/>
    <w:uiPriority w:val="34"/>
    <w:qFormat/>
    <w:rsid w:val="00D05F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12945">
      <w:bodyDiv w:val="1"/>
      <w:marLeft w:val="0"/>
      <w:marRight w:val="0"/>
      <w:marTop w:val="0"/>
      <w:marBottom w:val="0"/>
      <w:divBdr>
        <w:top w:val="none" w:sz="0" w:space="0" w:color="auto"/>
        <w:left w:val="none" w:sz="0" w:space="0" w:color="auto"/>
        <w:bottom w:val="none" w:sz="0" w:space="0" w:color="auto"/>
        <w:right w:val="none" w:sz="0" w:space="0" w:color="auto"/>
      </w:divBdr>
    </w:div>
    <w:div w:id="784009399">
      <w:bodyDiv w:val="1"/>
      <w:marLeft w:val="0"/>
      <w:marRight w:val="0"/>
      <w:marTop w:val="0"/>
      <w:marBottom w:val="0"/>
      <w:divBdr>
        <w:top w:val="none" w:sz="0" w:space="0" w:color="auto"/>
        <w:left w:val="none" w:sz="0" w:space="0" w:color="auto"/>
        <w:bottom w:val="none" w:sz="0" w:space="0" w:color="auto"/>
        <w:right w:val="none" w:sz="0" w:space="0" w:color="auto"/>
      </w:divBdr>
    </w:div>
    <w:div w:id="851409625">
      <w:bodyDiv w:val="1"/>
      <w:marLeft w:val="0"/>
      <w:marRight w:val="0"/>
      <w:marTop w:val="0"/>
      <w:marBottom w:val="0"/>
      <w:divBdr>
        <w:top w:val="none" w:sz="0" w:space="0" w:color="auto"/>
        <w:left w:val="none" w:sz="0" w:space="0" w:color="auto"/>
        <w:bottom w:val="none" w:sz="0" w:space="0" w:color="auto"/>
        <w:right w:val="none" w:sz="0" w:space="0" w:color="auto"/>
      </w:divBdr>
    </w:div>
    <w:div w:id="1442871278">
      <w:bodyDiv w:val="1"/>
      <w:marLeft w:val="0"/>
      <w:marRight w:val="0"/>
      <w:marTop w:val="0"/>
      <w:marBottom w:val="0"/>
      <w:divBdr>
        <w:top w:val="none" w:sz="0" w:space="0" w:color="auto"/>
        <w:left w:val="none" w:sz="0" w:space="0" w:color="auto"/>
        <w:bottom w:val="none" w:sz="0" w:space="0" w:color="auto"/>
        <w:right w:val="none" w:sz="0" w:space="0" w:color="auto"/>
      </w:divBdr>
    </w:div>
    <w:div w:id="1867600727">
      <w:bodyDiv w:val="1"/>
      <w:marLeft w:val="0"/>
      <w:marRight w:val="0"/>
      <w:marTop w:val="0"/>
      <w:marBottom w:val="0"/>
      <w:divBdr>
        <w:top w:val="none" w:sz="0" w:space="0" w:color="auto"/>
        <w:left w:val="none" w:sz="0" w:space="0" w:color="auto"/>
        <w:bottom w:val="none" w:sz="0" w:space="0" w:color="auto"/>
        <w:right w:val="none" w:sz="0" w:space="0" w:color="auto"/>
      </w:divBdr>
    </w:div>
    <w:div w:id="2001612399">
      <w:bodyDiv w:val="1"/>
      <w:marLeft w:val="0"/>
      <w:marRight w:val="0"/>
      <w:marTop w:val="0"/>
      <w:marBottom w:val="0"/>
      <w:divBdr>
        <w:top w:val="none" w:sz="0" w:space="0" w:color="auto"/>
        <w:left w:val="none" w:sz="0" w:space="0" w:color="auto"/>
        <w:bottom w:val="none" w:sz="0" w:space="0" w:color="auto"/>
        <w:right w:val="none" w:sz="0" w:space="0" w:color="auto"/>
      </w:divBdr>
      <w:divsChild>
        <w:div w:id="1875917960">
          <w:marLeft w:val="0"/>
          <w:marRight w:val="0"/>
          <w:marTop w:val="0"/>
          <w:marBottom w:val="0"/>
          <w:divBdr>
            <w:top w:val="none" w:sz="0" w:space="0" w:color="auto"/>
            <w:left w:val="none" w:sz="0" w:space="0" w:color="auto"/>
            <w:bottom w:val="none" w:sz="0" w:space="0" w:color="auto"/>
            <w:right w:val="none" w:sz="0" w:space="0" w:color="auto"/>
          </w:divBdr>
        </w:div>
        <w:div w:id="1438254486">
          <w:marLeft w:val="0"/>
          <w:marRight w:val="0"/>
          <w:marTop w:val="0"/>
          <w:marBottom w:val="0"/>
          <w:divBdr>
            <w:top w:val="none" w:sz="0" w:space="0" w:color="auto"/>
            <w:left w:val="none" w:sz="0" w:space="0" w:color="auto"/>
            <w:bottom w:val="none" w:sz="0" w:space="0" w:color="auto"/>
            <w:right w:val="none" w:sz="0" w:space="0" w:color="auto"/>
          </w:divBdr>
        </w:div>
        <w:div w:id="432211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jom@stu.cn.u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u4k@ukr.net" TargetMode="External"/><Relationship Id="rId12" Type="http://schemas.openxmlformats.org/officeDocument/2006/relationships/hyperlink" Target="mailto:ndu@ndu.edu.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gov.ua/ua/npa/pro-zatverdzhennya-poryadku-prijomu-dlya-zdobuttya-vishoyi-fahovoyi-peredvishoyi-ta-profesijnoyi-profesijno-tehnichnoyi-osviti-osib-yaki-prozhivayut-na-timchasovo-okupovanij-teritoriyi-avtonomnoyi-respubliki-krim-ta-mista-sevastopolya-timchasov" TargetMode="External"/><Relationship Id="rId11" Type="http://schemas.openxmlformats.org/officeDocument/2006/relationships/hyperlink" Target="mailto:prijom@stu.cn.ua" TargetMode="External"/><Relationship Id="rId5" Type="http://schemas.openxmlformats.org/officeDocument/2006/relationships/webSettings" Target="webSettings.xml"/><Relationship Id="rId10" Type="http://schemas.openxmlformats.org/officeDocument/2006/relationships/hyperlink" Target="mailto:nu4k@ukr.net" TargetMode="External"/><Relationship Id="rId4" Type="http://schemas.openxmlformats.org/officeDocument/2006/relationships/settings" Target="settings.xml"/><Relationship Id="rId9" Type="http://schemas.openxmlformats.org/officeDocument/2006/relationships/hyperlink" Target="mailto:ndu@ndu.edu.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585</Words>
  <Characters>3338</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10</cp:revision>
  <dcterms:created xsi:type="dcterms:W3CDTF">2022-07-20T11:03:00Z</dcterms:created>
  <dcterms:modified xsi:type="dcterms:W3CDTF">2022-07-22T06:59:00Z</dcterms:modified>
</cp:coreProperties>
</file>